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8511" w14:textId="77777777" w:rsidR="00F92BD4" w:rsidRPr="00F92BD4" w:rsidRDefault="00F92BD4" w:rsidP="00F92BD4">
      <w:pPr>
        <w:tabs>
          <w:tab w:val="left" w:pos="6960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sz w:val="24"/>
          <w:szCs w:val="24"/>
        </w:rPr>
        <w:t>KINNITATUD</w:t>
      </w:r>
    </w:p>
    <w:p w14:paraId="4EC7699E" w14:textId="1F8D6BE9" w:rsidR="006A3451" w:rsidRPr="006A3451" w:rsidRDefault="00F92BD4" w:rsidP="006A3451">
      <w:pPr>
        <w:spacing w:after="0" w:line="240" w:lineRule="auto"/>
        <w:jc w:val="right"/>
        <w:rPr>
          <w:rFonts w:eastAsia="Times New Roman" w:cstheme="minorHAnsi"/>
          <w:bCs/>
          <w:i/>
          <w:i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1611DD" w:rsidRPr="001611DD">
        <w:rPr>
          <w:rFonts w:eastAsia="Times New Roman" w:cstheme="minorHAnsi"/>
          <w:bCs/>
          <w:sz w:val="24"/>
          <w:szCs w:val="24"/>
        </w:rPr>
        <w:t>Eesti Masinatööstuse Liit MTÜ</w:t>
      </w:r>
      <w:r w:rsidR="006A3451" w:rsidRPr="00F220C1">
        <w:t xml:space="preserve"> </w:t>
      </w:r>
    </w:p>
    <w:p w14:paraId="3BB23910" w14:textId="1C25784B" w:rsidR="00F92BD4" w:rsidRPr="00F92BD4" w:rsidRDefault="006A3451" w:rsidP="00F92BD4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</w:rPr>
      </w:pPr>
      <w:r>
        <w:t>05</w:t>
      </w:r>
      <w:r w:rsidRPr="00F220C1">
        <w:t>.0</w:t>
      </w:r>
      <w:r>
        <w:t>6</w:t>
      </w:r>
      <w:r w:rsidRPr="00F220C1">
        <w:t>.202</w:t>
      </w:r>
      <w:r>
        <w:t>5</w:t>
      </w:r>
      <w:r w:rsidRPr="00F220C1">
        <w:t xml:space="preserve"> </w:t>
      </w:r>
      <w:r w:rsidR="00F92BD4" w:rsidRPr="00F92BD4">
        <w:rPr>
          <w:rFonts w:cstheme="minorHAnsi"/>
          <w:sz w:val="24"/>
          <w:szCs w:val="24"/>
        </w:rPr>
        <w:t xml:space="preserve">otsusega nr </w:t>
      </w:r>
      <w:r w:rsidRPr="00F220C1">
        <w:t>nr</w:t>
      </w:r>
      <w:r w:rsidRPr="008B3B6A">
        <w:t xml:space="preserve"> </w:t>
      </w:r>
      <w:r>
        <w:t>2</w:t>
      </w:r>
      <w:r w:rsidRPr="008B3B6A">
        <w:t>-</w:t>
      </w:r>
      <w:r>
        <w:t>25</w:t>
      </w:r>
      <w:r w:rsidRPr="008B3B6A">
        <w:t>/</w:t>
      </w:r>
      <w:r>
        <w:t>4</w:t>
      </w:r>
    </w:p>
    <w:p w14:paraId="3F43F9F9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DD99329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  <w:t xml:space="preserve">  </w:t>
      </w:r>
    </w:p>
    <w:p w14:paraId="3DFB5206" w14:textId="14E8EBFB" w:rsidR="003F4AA0" w:rsidRDefault="002B4BDD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2B4BDD">
        <w:rPr>
          <w:rFonts w:eastAsia="Times New Roman" w:cstheme="minorHAnsi"/>
          <w:b/>
          <w:bCs/>
          <w:color w:val="0070C0"/>
          <w:sz w:val="24"/>
          <w:szCs w:val="24"/>
        </w:rPr>
        <w:t>ROBOTI OPERAATOR, TASE 4</w:t>
      </w:r>
    </w:p>
    <w:p w14:paraId="3A37F1AF" w14:textId="77777777" w:rsidR="002B4BDD" w:rsidRPr="00F92BD4" w:rsidRDefault="002B4BDD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539F73E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HINDAMISSTANDARD</w:t>
      </w:r>
    </w:p>
    <w:p w14:paraId="1BCEA5F8" w14:textId="77777777" w:rsidR="00084C74" w:rsidRDefault="00084C7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1C1E785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</w:p>
    <w:p w14:paraId="66DBBDA5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color w:val="0070C0"/>
          <w:sz w:val="24"/>
          <w:szCs w:val="24"/>
        </w:rPr>
        <w:t>Sisukord:</w:t>
      </w:r>
    </w:p>
    <w:p w14:paraId="1707451A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Üldine teave</w:t>
      </w:r>
    </w:p>
    <w:p w14:paraId="0CF2A7FA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Hindamismeetodid ja nende kirjeldus</w:t>
      </w:r>
    </w:p>
    <w:p w14:paraId="5422D7C5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Hindamiskriteeriumid</w:t>
      </w:r>
    </w:p>
    <w:p w14:paraId="57BC7203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Juhised ja vormid hindajale</w:t>
      </w:r>
    </w:p>
    <w:p w14:paraId="736EC7EF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7BF91CC6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1ED1C900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Üldine teave</w:t>
      </w:r>
    </w:p>
    <w:p w14:paraId="7118BC38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5CF9AB86" w14:textId="1B124CC8" w:rsidR="00F92BD4" w:rsidRPr="008C5287" w:rsidRDefault="00F92BD4" w:rsidP="008C5287">
      <w:pPr>
        <w:spacing w:after="0" w:line="240" w:lineRule="auto"/>
      </w:pPr>
      <w:r w:rsidRPr="00F92BD4">
        <w:rPr>
          <w:rFonts w:eastAsia="Times New Roman" w:cstheme="minorHAnsi"/>
          <w:bCs/>
          <w:sz w:val="24"/>
          <w:szCs w:val="24"/>
        </w:rPr>
        <w:t>Hinnatakse kutse taotleja kompetentsuse vastavust</w:t>
      </w:r>
      <w:r w:rsidR="003F4AA0">
        <w:rPr>
          <w:rFonts w:eastAsia="Times New Roman" w:cstheme="minorHAnsi"/>
          <w:bCs/>
          <w:sz w:val="24"/>
          <w:szCs w:val="24"/>
        </w:rPr>
        <w:t xml:space="preserve"> </w:t>
      </w:r>
      <w:r w:rsidR="002B4BDD" w:rsidRPr="002B4BDD">
        <w:rPr>
          <w:rFonts w:eastAsia="Times New Roman" w:cstheme="minorHAnsi"/>
          <w:bCs/>
          <w:sz w:val="24"/>
          <w:szCs w:val="24"/>
        </w:rPr>
        <w:t>Roboti operaator, tase 4</w:t>
      </w:r>
      <w:r w:rsidR="003F4AA0">
        <w:rPr>
          <w:rFonts w:eastAsia="Times New Roman" w:cstheme="minorHAnsi"/>
          <w:bCs/>
          <w:sz w:val="24"/>
          <w:szCs w:val="24"/>
        </w:rPr>
        <w:t xml:space="preserve">, </w:t>
      </w:r>
      <w:hyperlink r:id="rId8" w:history="1">
        <w:r w:rsidR="002B4BDD" w:rsidRPr="00061E19">
          <w:rPr>
            <w:rStyle w:val="Hyperlink"/>
          </w:rPr>
          <w:t>https://www.kutseregister.ee/ctrl/et/Standardid/vaata/11096754</w:t>
        </w:r>
      </w:hyperlink>
      <w:r w:rsidR="002B4BDD">
        <w:t xml:space="preserve"> </w:t>
      </w:r>
      <w:r w:rsidRPr="00F92BD4">
        <w:rPr>
          <w:rFonts w:eastAsia="Times New Roman" w:cstheme="minorHAnsi"/>
          <w:bCs/>
          <w:sz w:val="24"/>
          <w:szCs w:val="24"/>
        </w:rPr>
        <w:t>kutsestandardis kirjeldatud kompetentsusnõuetele.</w:t>
      </w:r>
    </w:p>
    <w:p w14:paraId="71362532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D5DABA3" w14:textId="77777777" w:rsidR="00854312" w:rsidRPr="00854312" w:rsidRDefault="00F92BD4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 xml:space="preserve">Taotlejat hindab kutsekomisjoni moodustatud </w:t>
      </w:r>
      <w:r w:rsidR="003F4AA0">
        <w:t xml:space="preserve">3 </w:t>
      </w:r>
      <w:r w:rsidRPr="00F92BD4">
        <w:rPr>
          <w:rFonts w:eastAsia="Times New Roman" w:cstheme="minorHAnsi"/>
          <w:bCs/>
          <w:sz w:val="24"/>
          <w:szCs w:val="24"/>
        </w:rPr>
        <w:t xml:space="preserve">- liikmeline hindamiskomisjon, kellel on </w:t>
      </w:r>
      <w:r w:rsidR="00854312" w:rsidRPr="00854312">
        <w:rPr>
          <w:rFonts w:eastAsia="Times New Roman" w:cstheme="minorHAnsi"/>
          <w:bCs/>
          <w:sz w:val="24"/>
          <w:szCs w:val="24"/>
        </w:rPr>
        <w:t xml:space="preserve">kutse andmise korra punktis 8.1 sätestatud: </w:t>
      </w:r>
    </w:p>
    <w:p w14:paraId="0D8E8A3F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1) kutsealane kompetentsus; </w:t>
      </w:r>
    </w:p>
    <w:p w14:paraId="305A5A72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2) kutsesüsteemialane kompetentsus; </w:t>
      </w:r>
    </w:p>
    <w:p w14:paraId="154C8CCD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3) hindamisalane kompetentsus; </w:t>
      </w:r>
    </w:p>
    <w:p w14:paraId="34C24F98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>4) töökeskkonna- ja tööohutuse alane kompetentsus.</w:t>
      </w:r>
    </w:p>
    <w:p w14:paraId="6F6610E5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39A32704" w14:textId="3FD1806E" w:rsidR="00F92BD4" w:rsidRPr="00A74287" w:rsidRDefault="00F92BD4" w:rsidP="00F92BD4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rFonts w:eastAsia="Times New Roman" w:cstheme="minorHAnsi"/>
          <w:bCs/>
          <w:sz w:val="24"/>
          <w:szCs w:val="24"/>
        </w:rPr>
        <w:t xml:space="preserve">Kutseeksam toimub vähemalt üks kord aastas, dokumentide esitamise tähtaeg jm asjakohane info kuulutatakse välja kutse andja </w:t>
      </w:r>
      <w:r w:rsidR="00A74287" w:rsidRPr="00A74287">
        <w:rPr>
          <w:rFonts w:eastAsia="Times New Roman" w:cstheme="minorHAnsi"/>
          <w:bCs/>
          <w:sz w:val="24"/>
          <w:szCs w:val="24"/>
        </w:rPr>
        <w:t xml:space="preserve">Eesti Masinatööstuse Liit MTÜ </w:t>
      </w:r>
      <w:r w:rsidRPr="00A74287">
        <w:rPr>
          <w:rFonts w:eastAsia="Times New Roman" w:cstheme="minorHAnsi"/>
          <w:bCs/>
          <w:sz w:val="24"/>
          <w:szCs w:val="24"/>
        </w:rPr>
        <w:t xml:space="preserve">kodulehel </w:t>
      </w:r>
      <w:hyperlink r:id="rId9" w:history="1">
        <w:r w:rsidR="00A74287" w:rsidRPr="00A74287">
          <w:rPr>
            <w:rStyle w:val="Hyperlink"/>
            <w:sz w:val="24"/>
            <w:szCs w:val="24"/>
          </w:rPr>
          <w:t>www.emliit.ee</w:t>
        </w:r>
      </w:hyperlink>
      <w:r w:rsidR="00A74287" w:rsidRPr="00A74287">
        <w:rPr>
          <w:sz w:val="24"/>
          <w:szCs w:val="24"/>
        </w:rPr>
        <w:t xml:space="preserve"> .</w:t>
      </w:r>
    </w:p>
    <w:p w14:paraId="5B43001A" w14:textId="77777777" w:rsidR="00A74287" w:rsidRPr="00A74287" w:rsidRDefault="00A74287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5CDB5D74" w14:textId="73089C97" w:rsidR="00A74287" w:rsidRDefault="00F92BD4" w:rsidP="00F92BD4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rFonts w:eastAsia="Times New Roman" w:cstheme="minorHAnsi"/>
          <w:bCs/>
          <w:sz w:val="24"/>
          <w:szCs w:val="24"/>
        </w:rPr>
        <w:t>Kutseeksam koosneb</w:t>
      </w:r>
      <w:r w:rsidR="00A74287">
        <w:rPr>
          <w:rFonts w:eastAsia="Times New Roman" w:cstheme="minorHAnsi"/>
          <w:bCs/>
          <w:sz w:val="24"/>
          <w:szCs w:val="24"/>
        </w:rPr>
        <w:t>:</w:t>
      </w:r>
      <w:r w:rsidR="00A74287" w:rsidRPr="00A74287">
        <w:rPr>
          <w:sz w:val="24"/>
          <w:szCs w:val="24"/>
        </w:rPr>
        <w:t xml:space="preserve"> a) kirjalik teoreetiliste teadmiste test b) praktiline proovitöö c) intervjuu (vajadusel).</w:t>
      </w:r>
    </w:p>
    <w:p w14:paraId="41E58ECC" w14:textId="77777777" w:rsidR="00A74287" w:rsidRDefault="00A74287" w:rsidP="00F92BD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90457D9" w14:textId="776A4E3F" w:rsidR="00A74287" w:rsidRPr="00A74287" w:rsidRDefault="00A74287" w:rsidP="00A74287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1.</w:t>
      </w:r>
      <w:r w:rsidR="00F72260">
        <w:rPr>
          <w:sz w:val="24"/>
          <w:szCs w:val="24"/>
        </w:rPr>
        <w:t>1</w:t>
      </w:r>
      <w:r w:rsidRPr="00A74287">
        <w:rPr>
          <w:sz w:val="24"/>
          <w:szCs w:val="24"/>
        </w:rPr>
        <w:t xml:space="preserve"> Kutseeksami korraldus:</w:t>
      </w:r>
    </w:p>
    <w:p w14:paraId="76AB020F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Testi sooritama tulles esitab taotleja hindamiskomisjonile kehtiva isikut tõendava dokumendi (pass, juhiluba või ID kaart); </w:t>
      </w:r>
    </w:p>
    <w:p w14:paraId="197AFEAD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Testi sooritamise ajal on ruumis lubatud viibida ainult vahetult hindamisega seotud isikutel, kui hindamiskomisjon ei ole otsustanud teisiti; </w:t>
      </w:r>
    </w:p>
    <w:p w14:paraId="1E88E4D4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Eksamil saab kasutada ainult hindamiskomisjoni poolt lubatud teabematerjale;</w:t>
      </w:r>
    </w:p>
    <w:p w14:paraId="04BF526A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Taotlejal on ruumis keelatud:</w:t>
      </w:r>
    </w:p>
    <w:p w14:paraId="3AC9653B" w14:textId="77777777" w:rsidR="00A74287" w:rsidRPr="00A74287" w:rsidRDefault="00A74287" w:rsidP="00B25FF2">
      <w:pPr>
        <w:numPr>
          <w:ilvl w:val="0"/>
          <w:numId w:val="10"/>
        </w:numPr>
        <w:spacing w:after="0" w:line="240" w:lineRule="auto"/>
        <w:ind w:left="1276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ab/>
        <w:t>mobiiltelefonide jm sidevahendite kasutamine;</w:t>
      </w:r>
    </w:p>
    <w:p w14:paraId="5B3D4F2A" w14:textId="77777777" w:rsidR="00A74287" w:rsidRPr="00A74287" w:rsidRDefault="00A74287" w:rsidP="00B25FF2">
      <w:pPr>
        <w:numPr>
          <w:ilvl w:val="0"/>
          <w:numId w:val="10"/>
        </w:numPr>
        <w:spacing w:after="0" w:line="240" w:lineRule="auto"/>
        <w:ind w:left="1276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ab/>
        <w:t xml:space="preserve">häirida oma tegevusega teisi osalejaid või komisjoni liikmeid. </w:t>
      </w:r>
    </w:p>
    <w:p w14:paraId="5A12EA14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Praktilise töö sooritamine võib toimuda nii kutse taotleja töökohas kui ka kutse andja poolt tunnustatud eksamikeskuses;</w:t>
      </w:r>
    </w:p>
    <w:p w14:paraId="22AAE9B8" w14:textId="77777777" w:rsidR="00A74287" w:rsidRPr="00A74287" w:rsidRDefault="00A74287" w:rsidP="00B25FF2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Kutse andja koostöös ettevõtte või tunnustatud eksamikeskusega võimaldab taotlejale praktilise töö sooritamiseks:  </w:t>
      </w:r>
    </w:p>
    <w:p w14:paraId="5B0A9114" w14:textId="77777777" w:rsidR="004016F8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lastRenderedPageBreak/>
        <w:t xml:space="preserve">töökorras (passistatud) komponendid (tööstusrobot(id), pneumaatika või hüdraulika komponendid, elektri ja automaatika komponendid) </w:t>
      </w:r>
    </w:p>
    <w:p w14:paraId="3F6C9B89" w14:textId="3FF3FEEF" w:rsidR="004016F8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t>seadmete kasutamise juhendid ja skeemid (elekterskeem, pneumo-/või hüdroskeem)</w:t>
      </w:r>
    </w:p>
    <w:p w14:paraId="4497A67E" w14:textId="58E90A43" w:rsidR="004016F8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t>tööriistad ja instrumendid, mille hulgast taotleja valib sobivad</w:t>
      </w:r>
    </w:p>
    <w:p w14:paraId="08DB13CE" w14:textId="11EAB485" w:rsidR="004016F8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t>taadeldud mõõtmisvahendid, mille hulgast taotleja valib sobivad</w:t>
      </w:r>
    </w:p>
    <w:p w14:paraId="57938C1E" w14:textId="014F9D05" w:rsidR="004016F8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t>abivahendid, tulenevalt töö iseloomust</w:t>
      </w:r>
    </w:p>
    <w:p w14:paraId="3D5D4AFA" w14:textId="48853269" w:rsidR="00A74287" w:rsidRPr="004016F8" w:rsidRDefault="004016F8" w:rsidP="004016F8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4016F8">
        <w:rPr>
          <w:sz w:val="24"/>
          <w:szCs w:val="24"/>
        </w:rPr>
        <w:t>üldotstarbelised- ja isikukaitsevahendid</w:t>
      </w:r>
    </w:p>
    <w:p w14:paraId="516AAF0E" w14:textId="77777777" w:rsidR="00A74287" w:rsidRPr="00A74287" w:rsidRDefault="00A74287" w:rsidP="00F92BD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31C87D0" w14:textId="2075A8D9" w:rsid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Enne kutseeksamit instrueeritakse taotlejaid eksami käigust.</w:t>
      </w:r>
    </w:p>
    <w:p w14:paraId="613BE1AF" w14:textId="77777777" w:rsidR="004016F8" w:rsidRPr="00A74287" w:rsidRDefault="004016F8" w:rsidP="00F92BD4">
      <w:pPr>
        <w:spacing w:after="0" w:line="240" w:lineRule="auto"/>
        <w:contextualSpacing/>
        <w:jc w:val="both"/>
      </w:pPr>
    </w:p>
    <w:p w14:paraId="38931BB7" w14:textId="1B4C6D87" w:rsidR="00F92BD4" w:rsidRPr="00F92BD4" w:rsidRDefault="00A74287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A74287">
        <w:rPr>
          <w:sz w:val="24"/>
          <w:szCs w:val="24"/>
        </w:rPr>
        <w:t>Kolme tööpäeva jooksul</w:t>
      </w:r>
      <w:r>
        <w:t xml:space="preserve"> </w:t>
      </w:r>
      <w:r w:rsidR="00F92BD4" w:rsidRPr="00F92BD4">
        <w:rPr>
          <w:rFonts w:eastAsia="Times New Roman" w:cstheme="minorHAnsi"/>
          <w:bCs/>
          <w:sz w:val="24"/>
          <w:szCs w:val="24"/>
        </w:rPr>
        <w:t>peale kutseeksamit teeb hindamiskomisjon kutsekomisjonile ettepaneku taotlejatele kutse andmise/mitteandmise kohta, otsuse kutse andmise või andmata jätmise kohta teeb kutsekomisjon (kutseseadus § 18 lg 2 p 6). Kutse taotlejal on õigus kutsekomisjoni otsus vaidlustada haldusmenetluse seaduses sätestatud tingimustel ja korras.</w:t>
      </w:r>
    </w:p>
    <w:p w14:paraId="7E9B1D8F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0C5543B" w14:textId="6D217D95" w:rsidR="00F92BD4" w:rsidRPr="0060494C" w:rsidRDefault="00F72260" w:rsidP="0060494C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1.2</w:t>
      </w:r>
      <w:r w:rsidR="0060494C">
        <w:rPr>
          <w:rFonts w:eastAsia="Times New Roman" w:cstheme="minorHAnsi"/>
          <w:iCs/>
          <w:sz w:val="24"/>
          <w:szCs w:val="24"/>
        </w:rPr>
        <w:t xml:space="preserve"> </w:t>
      </w:r>
      <w:r w:rsidR="00F92BD4" w:rsidRPr="0060494C">
        <w:rPr>
          <w:rFonts w:eastAsia="Times New Roman" w:cstheme="minorHAnsi"/>
          <w:iCs/>
          <w:sz w:val="24"/>
          <w:szCs w:val="24"/>
        </w:rPr>
        <w:t>Kutse</w:t>
      </w:r>
      <w:r w:rsidR="0058618D" w:rsidRPr="0060494C">
        <w:rPr>
          <w:rFonts w:eastAsia="Times New Roman" w:cstheme="minorHAnsi"/>
          <w:iCs/>
          <w:sz w:val="24"/>
          <w:szCs w:val="24"/>
        </w:rPr>
        <w:t xml:space="preserve"> </w:t>
      </w:r>
      <w:r w:rsidR="001C228D" w:rsidRPr="002B4BDD">
        <w:rPr>
          <w:rFonts w:eastAsia="Times New Roman" w:cstheme="minorHAnsi"/>
          <w:bCs/>
          <w:sz w:val="24"/>
          <w:szCs w:val="24"/>
        </w:rPr>
        <w:t>Roboti operaator, tase 4</w:t>
      </w:r>
      <w:r w:rsidR="001C228D">
        <w:rPr>
          <w:rFonts w:eastAsia="Times New Roman" w:cstheme="minorHAnsi"/>
          <w:bCs/>
          <w:sz w:val="24"/>
          <w:szCs w:val="24"/>
        </w:rPr>
        <w:t xml:space="preserve"> </w:t>
      </w:r>
      <w:r w:rsidR="00F92BD4" w:rsidRPr="0060494C">
        <w:rPr>
          <w:rFonts w:eastAsia="Times New Roman" w:cstheme="minorHAnsi"/>
          <w:iCs/>
          <w:sz w:val="24"/>
          <w:szCs w:val="24"/>
        </w:rPr>
        <w:t>taotlemisel hinnatakse</w:t>
      </w:r>
      <w:r w:rsidR="0060494C" w:rsidRPr="0060494C">
        <w:rPr>
          <w:rFonts w:eastAsia="Times New Roman" w:cstheme="minorHAnsi"/>
          <w:iCs/>
          <w:sz w:val="24"/>
          <w:szCs w:val="24"/>
        </w:rPr>
        <w:t xml:space="preserve"> järgmisi</w:t>
      </w:r>
      <w:r w:rsidR="00F92BD4" w:rsidRPr="0060494C">
        <w:rPr>
          <w:rFonts w:eastAsia="Times New Roman" w:cstheme="minorHAnsi"/>
          <w:iCs/>
          <w:sz w:val="24"/>
          <w:szCs w:val="24"/>
        </w:rPr>
        <w:t xml:space="preserve"> kompetentse</w:t>
      </w:r>
      <w:r w:rsidR="0060494C">
        <w:rPr>
          <w:rFonts w:eastAsia="Times New Roman" w:cstheme="minorHAnsi"/>
          <w:iCs/>
          <w:sz w:val="24"/>
          <w:szCs w:val="24"/>
        </w:rPr>
        <w:t>:</w:t>
      </w:r>
    </w:p>
    <w:p w14:paraId="765D6919" w14:textId="38DBAE45" w:rsidR="001C228D" w:rsidRPr="001C228D" w:rsidRDefault="0060494C" w:rsidP="001C228D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60494C">
        <w:rPr>
          <w:rFonts w:eastAsia="Times New Roman" w:cstheme="minorHAnsi"/>
          <w:iCs/>
          <w:sz w:val="24"/>
          <w:szCs w:val="24"/>
        </w:rPr>
        <w:t>B.3.1</w:t>
      </w:r>
      <w:r w:rsidRPr="0060494C">
        <w:rPr>
          <w:rFonts w:eastAsia="Times New Roman" w:cstheme="minorHAnsi"/>
          <w:iCs/>
          <w:sz w:val="24"/>
          <w:szCs w:val="24"/>
        </w:rPr>
        <w:tab/>
      </w:r>
      <w:r w:rsidR="001C228D" w:rsidRPr="001C228D">
        <w:rPr>
          <w:rFonts w:eastAsia="Times New Roman" w:cstheme="minorHAnsi"/>
          <w:iCs/>
          <w:sz w:val="24"/>
          <w:szCs w:val="24"/>
        </w:rPr>
        <w:t>Programmeerimine</w:t>
      </w:r>
      <w:r w:rsidR="001C228D" w:rsidRPr="001C228D">
        <w:rPr>
          <w:rFonts w:eastAsia="Times New Roman" w:cstheme="minorHAnsi"/>
          <w:iCs/>
          <w:sz w:val="24"/>
          <w:szCs w:val="24"/>
        </w:rPr>
        <w:tab/>
      </w:r>
    </w:p>
    <w:p w14:paraId="7895DE96" w14:textId="5EB971B2" w:rsidR="001C228D" w:rsidRPr="001C228D" w:rsidRDefault="001C228D" w:rsidP="001C228D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1C228D">
        <w:rPr>
          <w:rFonts w:eastAsia="Times New Roman" w:cstheme="minorHAnsi"/>
          <w:iCs/>
          <w:sz w:val="24"/>
          <w:szCs w:val="24"/>
        </w:rPr>
        <w:t>B.3.2</w:t>
      </w:r>
      <w:r w:rsidRPr="001C228D">
        <w:rPr>
          <w:rFonts w:eastAsia="Times New Roman" w:cstheme="minorHAnsi"/>
          <w:iCs/>
          <w:sz w:val="24"/>
          <w:szCs w:val="24"/>
        </w:rPr>
        <w:tab/>
        <w:t>Andurtehnika tööd</w:t>
      </w:r>
      <w:r w:rsidRPr="001C228D">
        <w:rPr>
          <w:rFonts w:eastAsia="Times New Roman" w:cstheme="minorHAnsi"/>
          <w:iCs/>
          <w:sz w:val="24"/>
          <w:szCs w:val="24"/>
        </w:rPr>
        <w:tab/>
      </w:r>
    </w:p>
    <w:p w14:paraId="28892019" w14:textId="0B4B9155" w:rsidR="001C228D" w:rsidRPr="001C228D" w:rsidRDefault="001C228D" w:rsidP="001C228D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1C228D">
        <w:rPr>
          <w:rFonts w:eastAsia="Times New Roman" w:cstheme="minorHAnsi"/>
          <w:iCs/>
          <w:sz w:val="24"/>
          <w:szCs w:val="24"/>
        </w:rPr>
        <w:t>B.3.3</w:t>
      </w:r>
      <w:r w:rsidRPr="001C228D">
        <w:rPr>
          <w:rFonts w:eastAsia="Times New Roman" w:cstheme="minorHAnsi"/>
          <w:iCs/>
          <w:sz w:val="24"/>
          <w:szCs w:val="24"/>
        </w:rPr>
        <w:tab/>
        <w:t>Ajamitehnika tööd</w:t>
      </w:r>
      <w:r w:rsidRPr="001C228D">
        <w:rPr>
          <w:rFonts w:eastAsia="Times New Roman" w:cstheme="minorHAnsi"/>
          <w:iCs/>
          <w:sz w:val="24"/>
          <w:szCs w:val="24"/>
        </w:rPr>
        <w:tab/>
      </w:r>
    </w:p>
    <w:p w14:paraId="2FA11F72" w14:textId="6D133148" w:rsidR="001C228D" w:rsidRPr="001C228D" w:rsidRDefault="001C228D" w:rsidP="001C228D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1C228D">
        <w:rPr>
          <w:rFonts w:eastAsia="Times New Roman" w:cstheme="minorHAnsi"/>
          <w:iCs/>
          <w:sz w:val="24"/>
          <w:szCs w:val="24"/>
        </w:rPr>
        <w:t>B.3.4</w:t>
      </w:r>
      <w:r w:rsidRPr="001C228D">
        <w:rPr>
          <w:rFonts w:eastAsia="Times New Roman" w:cstheme="minorHAnsi"/>
          <w:iCs/>
          <w:sz w:val="24"/>
          <w:szCs w:val="24"/>
        </w:rPr>
        <w:tab/>
        <w:t>Kommunikatsioonitehnika ja tehnovõrkude käitamine</w:t>
      </w:r>
      <w:r w:rsidRPr="001C228D">
        <w:rPr>
          <w:rFonts w:eastAsia="Times New Roman" w:cstheme="minorHAnsi"/>
          <w:iCs/>
          <w:sz w:val="24"/>
          <w:szCs w:val="24"/>
        </w:rPr>
        <w:tab/>
      </w:r>
    </w:p>
    <w:p w14:paraId="53403360" w14:textId="14569B55" w:rsidR="001C228D" w:rsidRPr="001C228D" w:rsidRDefault="001C228D" w:rsidP="001C228D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1C228D">
        <w:rPr>
          <w:rFonts w:eastAsia="Times New Roman" w:cstheme="minorHAnsi"/>
          <w:iCs/>
          <w:sz w:val="24"/>
          <w:szCs w:val="24"/>
        </w:rPr>
        <w:t>B.3.5</w:t>
      </w:r>
      <w:r w:rsidRPr="001C228D">
        <w:rPr>
          <w:rFonts w:eastAsia="Times New Roman" w:cstheme="minorHAnsi"/>
          <w:iCs/>
          <w:sz w:val="24"/>
          <w:szCs w:val="24"/>
        </w:rPr>
        <w:tab/>
        <w:t>Roboti käit ja hooldus</w:t>
      </w:r>
      <w:r w:rsidRPr="001C228D">
        <w:rPr>
          <w:rFonts w:eastAsia="Times New Roman" w:cstheme="minorHAnsi"/>
          <w:iCs/>
          <w:sz w:val="24"/>
          <w:szCs w:val="24"/>
        </w:rPr>
        <w:tab/>
      </w:r>
    </w:p>
    <w:p w14:paraId="12E5D88D" w14:textId="60FFD758" w:rsidR="0060494C" w:rsidRDefault="001C228D" w:rsidP="001C228D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1C228D">
        <w:rPr>
          <w:rFonts w:eastAsia="Times New Roman" w:cstheme="minorHAnsi"/>
          <w:iCs/>
          <w:sz w:val="24"/>
          <w:szCs w:val="24"/>
        </w:rPr>
        <w:t>B.3.6</w:t>
      </w:r>
      <w:r w:rsidRPr="001C228D">
        <w:rPr>
          <w:rFonts w:eastAsia="Times New Roman" w:cstheme="minorHAnsi"/>
          <w:iCs/>
          <w:sz w:val="24"/>
          <w:szCs w:val="24"/>
        </w:rPr>
        <w:tab/>
        <w:t>Roboti tööprotsesside jälgimine</w:t>
      </w:r>
    </w:p>
    <w:p w14:paraId="46BCB1E9" w14:textId="77777777" w:rsidR="001C228D" w:rsidRDefault="001C228D" w:rsidP="001C228D">
      <w:pPr>
        <w:spacing w:after="0" w:line="240" w:lineRule="auto"/>
        <w:ind w:left="720"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DB0743C" w14:textId="51E249E0" w:rsidR="00F92BD4" w:rsidRPr="0060494C" w:rsidRDefault="00F72260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iCs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>1.</w:t>
      </w:r>
      <w:r w:rsidR="0060494C" w:rsidRPr="0060494C">
        <w:rPr>
          <w:rFonts w:eastAsia="Times New Roman" w:cstheme="minorHAnsi"/>
          <w:bCs/>
          <w:iCs/>
          <w:sz w:val="24"/>
          <w:szCs w:val="24"/>
        </w:rPr>
        <w:t>2.1 Üldoskusi hinnatakse integreeritult teiste kompetentside hindamisel.</w:t>
      </w:r>
    </w:p>
    <w:p w14:paraId="6567E8D4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5E5BEE59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Hindamiskomisjoni ettepanek kutse andmise või mitteandmise kohta kujuneb kogu hindamis-protsessi läbimise järel.</w:t>
      </w:r>
    </w:p>
    <w:p w14:paraId="07D3A44D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EA42A27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AF20565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1C5A466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Hindamismeetodid ja nende kirjeldus</w:t>
      </w:r>
    </w:p>
    <w:p w14:paraId="16409315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74C55A36" w14:textId="0A2B2870" w:rsidR="00B13356" w:rsidRPr="00B13356" w:rsidRDefault="00F72260" w:rsidP="00B133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B13356" w:rsidRPr="00B13356">
        <w:rPr>
          <w:sz w:val="24"/>
          <w:szCs w:val="24"/>
        </w:rPr>
        <w:t>Teoreetiliste teadmiste test koosneb 4</w:t>
      </w:r>
      <w:r>
        <w:rPr>
          <w:sz w:val="24"/>
          <w:szCs w:val="24"/>
        </w:rPr>
        <w:t>0</w:t>
      </w:r>
      <w:r w:rsidR="00B13356" w:rsidRPr="00B13356">
        <w:rPr>
          <w:sz w:val="24"/>
          <w:szCs w:val="24"/>
        </w:rPr>
        <w:t xml:space="preserve"> st erineva raskusastmega küsimusest. Sõltuvalt küsimuse raskusastmest hinnatakse vastust kas ühe või kahe punktiga.</w:t>
      </w:r>
    </w:p>
    <w:p w14:paraId="5222C4B9" w14:textId="5AB6A264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- 2</w:t>
      </w:r>
      <w:r w:rsidR="002B4BDD">
        <w:rPr>
          <w:sz w:val="24"/>
          <w:szCs w:val="24"/>
        </w:rPr>
        <w:t>0</w:t>
      </w:r>
      <w:r w:rsidRPr="00B13356">
        <w:rPr>
          <w:sz w:val="24"/>
          <w:szCs w:val="24"/>
        </w:rPr>
        <w:t xml:space="preserve"> küsimust käsitlevad üldisi teadmisi </w:t>
      </w:r>
    </w:p>
    <w:p w14:paraId="5C9E58CE" w14:textId="32B98880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- </w:t>
      </w:r>
      <w:r w:rsidR="002B4BDD">
        <w:rPr>
          <w:sz w:val="24"/>
          <w:szCs w:val="24"/>
        </w:rPr>
        <w:t>20</w:t>
      </w:r>
      <w:r w:rsidRPr="00B13356">
        <w:rPr>
          <w:sz w:val="24"/>
          <w:szCs w:val="24"/>
        </w:rPr>
        <w:t xml:space="preserve"> küsimust käsitlevad tehnoloogiaga seotud spetsiifilisi teadmisi</w:t>
      </w:r>
    </w:p>
    <w:p w14:paraId="41C1AC41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3DFA1626" w14:textId="50963E49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Testi positiivseks sooritamiseks peab taotleja õigesti vastama vähemalt 60%le küsimustele.</w:t>
      </w:r>
    </w:p>
    <w:p w14:paraId="3E309628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Testi sooritamiseks ette nähtud aeg on 60 minutit. </w:t>
      </w:r>
    </w:p>
    <w:p w14:paraId="68FD5B03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5A99842A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4E7025AF" w14:textId="78EC4E5A" w:rsidR="00B13356" w:rsidRPr="00B13356" w:rsidRDefault="00F72260" w:rsidP="00B133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B13356" w:rsidRPr="00B13356">
        <w:rPr>
          <w:sz w:val="24"/>
          <w:szCs w:val="24"/>
        </w:rPr>
        <w:t xml:space="preserve">Praktiline proovitöö </w:t>
      </w:r>
    </w:p>
    <w:p w14:paraId="3F629007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433C3422" w14:textId="77777777" w:rsidR="00B13356" w:rsidRPr="00B13356" w:rsidRDefault="00B13356" w:rsidP="00F456E8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1)</w:t>
      </w:r>
      <w:r w:rsidRPr="00B13356">
        <w:rPr>
          <w:sz w:val="24"/>
          <w:szCs w:val="24"/>
        </w:rPr>
        <w:tab/>
        <w:t>praktilise tööülesandega selgitatakse välja kutse taotleja käeliste oskuste tase ning see, kas ja kuidas ta oskab oma teoreetilisi teadmisi praktikas kasutada;</w:t>
      </w:r>
    </w:p>
    <w:p w14:paraId="52B1F8A9" w14:textId="77777777" w:rsidR="002B4BDD" w:rsidRPr="002B4BDD" w:rsidRDefault="002B4BDD" w:rsidP="002B4BDD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2B4BDD">
        <w:rPr>
          <w:sz w:val="24"/>
          <w:szCs w:val="24"/>
        </w:rPr>
        <w:t xml:space="preserve">enne praktilise töö alustamist peab taotleja: </w:t>
      </w:r>
    </w:p>
    <w:p w14:paraId="109D45FC" w14:textId="77777777" w:rsidR="002B4BDD" w:rsidRPr="002B4BDD" w:rsidRDefault="002B4BDD" w:rsidP="002B4B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2B4BDD">
        <w:rPr>
          <w:sz w:val="24"/>
          <w:szCs w:val="24"/>
        </w:rPr>
        <w:t>tutvuma robootika ülesande tekstiga (tutvumise aeg maksimaalselt 15 min)</w:t>
      </w:r>
    </w:p>
    <w:p w14:paraId="7C929F2C" w14:textId="77777777" w:rsidR="002B4BDD" w:rsidRPr="002B4BDD" w:rsidRDefault="002B4BDD" w:rsidP="002B4B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2B4BDD">
        <w:rPr>
          <w:sz w:val="24"/>
          <w:szCs w:val="24"/>
        </w:rPr>
        <w:t>koostama ja esitama hindamiskomisjonile tööstusrobotile sobiva juhtprogrammi (programmi koostamise aeg maksimaalselt 60 min)</w:t>
      </w:r>
    </w:p>
    <w:p w14:paraId="1FF157E4" w14:textId="77777777" w:rsidR="002B4BDD" w:rsidRPr="002B4BDD" w:rsidRDefault="002B4BDD" w:rsidP="002B4B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2B4BDD">
        <w:rPr>
          <w:sz w:val="24"/>
          <w:szCs w:val="24"/>
        </w:rPr>
        <w:t>läbima tööohutuse instruktaaži;</w:t>
      </w:r>
    </w:p>
    <w:p w14:paraId="5A580135" w14:textId="1160144F" w:rsidR="002B4BDD" w:rsidRPr="002B4BDD" w:rsidRDefault="00B13356" w:rsidP="002B4BDD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lastRenderedPageBreak/>
        <w:t>2)</w:t>
      </w:r>
      <w:r w:rsidRPr="00B13356">
        <w:rPr>
          <w:sz w:val="24"/>
          <w:szCs w:val="24"/>
        </w:rPr>
        <w:tab/>
      </w:r>
      <w:r w:rsidR="002B4BDD" w:rsidRPr="002B4BDD">
        <w:rPr>
          <w:sz w:val="24"/>
          <w:szCs w:val="24"/>
        </w:rPr>
        <w:t>taotlejale antakse tööstusroboti programmeerimiseks ja häälestamiseks  maksimaalselt 60 min;</w:t>
      </w:r>
    </w:p>
    <w:p w14:paraId="7D3333EE" w14:textId="77777777" w:rsidR="002B4BDD" w:rsidRPr="002B4BDD" w:rsidRDefault="002B4BDD" w:rsidP="002B4BDD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2B4BDD">
        <w:rPr>
          <w:sz w:val="24"/>
          <w:szCs w:val="24"/>
        </w:rPr>
        <w:t>3)</w:t>
      </w:r>
      <w:r w:rsidRPr="002B4BDD">
        <w:rPr>
          <w:sz w:val="24"/>
          <w:szCs w:val="24"/>
        </w:rPr>
        <w:tab/>
        <w:t xml:space="preserve">taotleja esitab töötava tööstusroboti hindamiskomisjonile; </w:t>
      </w:r>
    </w:p>
    <w:p w14:paraId="305C1DF5" w14:textId="1EA437E0" w:rsidR="002B4BDD" w:rsidRPr="002B4BDD" w:rsidRDefault="002B4BDD" w:rsidP="002B4BDD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2B4BDD">
        <w:rPr>
          <w:sz w:val="24"/>
          <w:szCs w:val="24"/>
        </w:rPr>
        <w:t>4)</w:t>
      </w:r>
      <w:r w:rsidRPr="002B4BDD">
        <w:rPr>
          <w:sz w:val="24"/>
          <w:szCs w:val="24"/>
        </w:rPr>
        <w:tab/>
        <w:t>praktiline töö loetakse sooritatuks kui taotleja praktilise tööga seotud kompetentsid vastavad hindamisprotokollis toodud nõuetele;</w:t>
      </w:r>
    </w:p>
    <w:p w14:paraId="44218547" w14:textId="58F61A71" w:rsidR="00F456E8" w:rsidRDefault="002B4BDD" w:rsidP="002B4BDD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2B4BDD">
        <w:rPr>
          <w:sz w:val="24"/>
          <w:szCs w:val="24"/>
        </w:rPr>
        <w:t>5)</w:t>
      </w:r>
      <w:r w:rsidRPr="002B4BDD">
        <w:rPr>
          <w:sz w:val="24"/>
          <w:szCs w:val="24"/>
        </w:rPr>
        <w:tab/>
        <w:t xml:space="preserve"> tööohutusnõuete tahtlikul eiramisel loetakse praktiline töö mitte sooritatuks.</w:t>
      </w:r>
    </w:p>
    <w:p w14:paraId="121CBC2C" w14:textId="77777777" w:rsidR="002B4BDD" w:rsidRDefault="002B4BDD" w:rsidP="002B4BDD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14:paraId="7E5BB3CB" w14:textId="4110FF5E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Hindamiskomisjon esitab täiendavaid suulisi küsimusi seadme seadistuse, tööohutuse ja ressursside säästlikukasutamise kohta.</w:t>
      </w:r>
    </w:p>
    <w:p w14:paraId="1F0D5BCC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Praktiline töö loetakse sooritatuks, kui taotleja on tõendatud hindamislehel toodud kompetentsid.</w:t>
      </w:r>
    </w:p>
    <w:p w14:paraId="5E876E0F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0C962432" w14:textId="06F8992F" w:rsidR="00B13356" w:rsidRPr="00B13356" w:rsidRDefault="00F72260" w:rsidP="00B133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B13356" w:rsidRPr="00B13356">
        <w:rPr>
          <w:sz w:val="24"/>
          <w:szCs w:val="24"/>
        </w:rPr>
        <w:t xml:space="preserve">Vestlus </w:t>
      </w:r>
    </w:p>
    <w:p w14:paraId="76F75778" w14:textId="242D9792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Vajadusel võib hindamiskomisjon küsida täpsustavaid küsimusi (kuni 5 min). </w:t>
      </w:r>
    </w:p>
    <w:p w14:paraId="0FDB7123" w14:textId="77777777" w:rsidR="00B07D1F" w:rsidRPr="00F92BD4" w:rsidRDefault="00B07D1F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901418" w14:textId="77777777" w:rsidR="00F92BD4" w:rsidRPr="00F92BD4" w:rsidRDefault="00F92BD4" w:rsidP="00F92BD4">
      <w:pPr>
        <w:tabs>
          <w:tab w:val="left" w:pos="284"/>
          <w:tab w:val="left" w:pos="426"/>
        </w:tabs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25FC864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Hindamiskriteeriumid</w:t>
      </w:r>
    </w:p>
    <w:p w14:paraId="0F977EEB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536"/>
      </w:tblGrid>
      <w:tr w:rsidR="00F92BD4" w:rsidRPr="00F92BD4" w14:paraId="21206C78" w14:textId="77777777" w:rsidTr="006D35B6">
        <w:tc>
          <w:tcPr>
            <w:tcW w:w="4786" w:type="dxa"/>
            <w:gridSpan w:val="2"/>
            <w:shd w:val="clear" w:color="auto" w:fill="auto"/>
          </w:tcPr>
          <w:p w14:paraId="41ECC800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Tegevusnäitaja/hindamiskriteerium kutsestandardist</w:t>
            </w:r>
          </w:p>
        </w:tc>
        <w:tc>
          <w:tcPr>
            <w:tcW w:w="4536" w:type="dxa"/>
            <w:shd w:val="clear" w:color="auto" w:fill="auto"/>
          </w:tcPr>
          <w:p w14:paraId="33C17E8B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Tõendamise viis (mida teeb kutseeksamil)</w:t>
            </w:r>
          </w:p>
        </w:tc>
      </w:tr>
      <w:tr w:rsidR="00F92BD4" w:rsidRPr="00F92BD4" w14:paraId="0D7BF3E2" w14:textId="77777777" w:rsidTr="006D35B6">
        <w:tc>
          <w:tcPr>
            <w:tcW w:w="9322" w:type="dxa"/>
            <w:gridSpan w:val="3"/>
            <w:shd w:val="clear" w:color="auto" w:fill="auto"/>
          </w:tcPr>
          <w:p w14:paraId="73EE067E" w14:textId="5257894E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0" w:name="_Hlk66881544"/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85F6F" w:rsidRPr="00985F6F">
              <w:rPr>
                <w:rFonts w:eastAsia="Times New Roman" w:cstheme="minorHAnsi"/>
                <w:b/>
                <w:sz w:val="24"/>
                <w:szCs w:val="24"/>
              </w:rPr>
              <w:t>3.1</w:t>
            </w:r>
            <w:r w:rsidR="00985F6F" w:rsidRPr="00985F6F">
              <w:rPr>
                <w:rFonts w:eastAsia="Times New Roman" w:cstheme="minorHAnsi"/>
                <w:b/>
                <w:sz w:val="24"/>
                <w:szCs w:val="24"/>
              </w:rPr>
              <w:tab/>
            </w:r>
            <w:r w:rsidR="00F76D31" w:rsidRPr="00F76D3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Programmeerimine</w:t>
            </w:r>
          </w:p>
        </w:tc>
      </w:tr>
      <w:tr w:rsidR="00F92BD4" w:rsidRPr="00F92BD4" w14:paraId="43AF746D" w14:textId="77777777" w:rsidTr="006D35B6">
        <w:tc>
          <w:tcPr>
            <w:tcW w:w="534" w:type="dxa"/>
            <w:shd w:val="clear" w:color="auto" w:fill="auto"/>
          </w:tcPr>
          <w:p w14:paraId="6747CBFD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48698D2A" w14:textId="6748FA68" w:rsidR="00F92BD4" w:rsidRPr="00F92BD4" w:rsidRDefault="004A0D11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</w:t>
            </w:r>
            <w:r w:rsidRPr="004A0D11">
              <w:rPr>
                <w:rFonts w:eastAsia="Times New Roman" w:cstheme="minorHAnsi"/>
                <w:sz w:val="24"/>
                <w:szCs w:val="24"/>
              </w:rPr>
              <w:t>rogrammeerib tööstuses kasutatavaid loogikakontrollereid (PLC - Programmable Logic Controllers) vähemalt ühes programmeerimiskeeles (nt FBD või LAD);</w:t>
            </w:r>
            <w:r w:rsidR="00985F6F"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14595F73" w14:textId="4E9AE684" w:rsidR="00F92BD4" w:rsidRPr="00985F6F" w:rsidRDefault="0024510A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F92BD4" w:rsidRPr="00F92BD4" w14:paraId="3A612277" w14:textId="77777777" w:rsidTr="006D35B6">
        <w:tc>
          <w:tcPr>
            <w:tcW w:w="534" w:type="dxa"/>
            <w:shd w:val="clear" w:color="auto" w:fill="auto"/>
          </w:tcPr>
          <w:p w14:paraId="3D125589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03683DBE" w14:textId="1BD13617" w:rsidR="00F92BD4" w:rsidRPr="00F92BD4" w:rsidRDefault="004A0D11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4A0D11">
              <w:rPr>
                <w:rFonts w:eastAsia="Times New Roman" w:cstheme="minorHAnsi"/>
                <w:sz w:val="24"/>
                <w:szCs w:val="24"/>
              </w:rPr>
              <w:t>oostab sobivas programmeerimiskeeles robotiprogrammi, kasutades riist- ja rakendustarkvara, järgib autoriõigusi ja litsenseerimise nõudeid;</w:t>
            </w:r>
            <w:r w:rsidRPr="004A0D11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11554C0" w14:textId="5AD92227" w:rsidR="00F92BD4" w:rsidRPr="00985F6F" w:rsidRDefault="0024510A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985F6F" w:rsidRPr="00F92BD4" w14:paraId="5D50E17B" w14:textId="77777777" w:rsidTr="006D35B6">
        <w:tc>
          <w:tcPr>
            <w:tcW w:w="534" w:type="dxa"/>
            <w:shd w:val="clear" w:color="auto" w:fill="auto"/>
          </w:tcPr>
          <w:p w14:paraId="06293802" w14:textId="744751CA" w:rsidR="00985F6F" w:rsidRPr="00F92BD4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765659C6" w14:textId="4EF7818A" w:rsidR="00985F6F" w:rsidRPr="00F92BD4" w:rsidRDefault="004A0D11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4A0D11">
              <w:rPr>
                <w:rFonts w:eastAsia="Times New Roman" w:cstheme="minorHAnsi"/>
                <w:sz w:val="24"/>
                <w:szCs w:val="24"/>
              </w:rPr>
              <w:t>orrigeerib vajadusel robotiprogrammi, kasutades sobivat arenduskeskonda;</w:t>
            </w:r>
            <w:r w:rsidRPr="004A0D11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69BEF1D8" w14:textId="57000902" w:rsidR="00985F6F" w:rsidRPr="00985F6F" w:rsidRDefault="0024510A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985F6F" w:rsidRPr="00F92BD4" w14:paraId="34E4AB99" w14:textId="77777777" w:rsidTr="006D35B6">
        <w:tc>
          <w:tcPr>
            <w:tcW w:w="534" w:type="dxa"/>
            <w:shd w:val="clear" w:color="auto" w:fill="auto"/>
          </w:tcPr>
          <w:p w14:paraId="69104FF1" w14:textId="44449704" w:rsidR="00985F6F" w:rsidRPr="00F92BD4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31D7CF41" w14:textId="1AEFFAFD" w:rsidR="00985F6F" w:rsidRPr="00F92BD4" w:rsidRDefault="00F76D31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A0D11">
              <w:rPr>
                <w:rFonts w:eastAsia="Times New Roman" w:cstheme="minorHAnsi"/>
                <w:sz w:val="24"/>
                <w:szCs w:val="24"/>
              </w:rPr>
              <w:t>T</w:t>
            </w:r>
            <w:r w:rsidR="004A0D11" w:rsidRPr="004A0D11">
              <w:rPr>
                <w:rFonts w:eastAsia="Times New Roman" w:cstheme="minorHAnsi"/>
                <w:sz w:val="24"/>
                <w:szCs w:val="24"/>
              </w:rPr>
              <w:t>estib robotiprogrammi simulatsioonikeskkonnas (off-line programmeerimine);</w:t>
            </w:r>
            <w:r w:rsidR="004A0D11" w:rsidRPr="004A0D11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F36D05F" w14:textId="37667F93" w:rsidR="00985F6F" w:rsidRPr="00985F6F" w:rsidRDefault="0024510A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985F6F" w:rsidRPr="00F92BD4" w14:paraId="19F1BDBA" w14:textId="77777777" w:rsidTr="006D35B6">
        <w:tc>
          <w:tcPr>
            <w:tcW w:w="534" w:type="dxa"/>
            <w:shd w:val="clear" w:color="auto" w:fill="auto"/>
          </w:tcPr>
          <w:p w14:paraId="0DF03877" w14:textId="5245FD3B" w:rsidR="00985F6F" w:rsidRPr="00F92BD4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53B2E3A1" w14:textId="66767646" w:rsidR="00985F6F" w:rsidRPr="00F92BD4" w:rsidRDefault="004A0D11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4A0D11">
              <w:rPr>
                <w:rFonts w:eastAsia="Times New Roman" w:cstheme="minorHAnsi"/>
                <w:sz w:val="24"/>
                <w:szCs w:val="24"/>
              </w:rPr>
              <w:t>eeb robotiprogrammist varukoopia, salvestades ja kirjeldades muudatusi kvaliteediohjes etteantud andmekandjale;</w:t>
            </w:r>
            <w:r w:rsidRPr="004A0D11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10D36C63" w14:textId="7238E8D1" w:rsidR="00985F6F" w:rsidRPr="00985F6F" w:rsidRDefault="0024510A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4A0D11" w:rsidRPr="00F92BD4" w14:paraId="46297CA8" w14:textId="77777777" w:rsidTr="006D35B6">
        <w:tc>
          <w:tcPr>
            <w:tcW w:w="534" w:type="dxa"/>
            <w:shd w:val="clear" w:color="auto" w:fill="auto"/>
          </w:tcPr>
          <w:p w14:paraId="4D529E53" w14:textId="06FAF0D0" w:rsidR="004A0D11" w:rsidRDefault="009271C3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7590C50B" w14:textId="06923746" w:rsidR="004A0D11" w:rsidRDefault="004A0D11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4A0D11">
              <w:rPr>
                <w:rFonts w:eastAsia="Times New Roman" w:cstheme="minorHAnsi"/>
                <w:sz w:val="24"/>
                <w:szCs w:val="24"/>
              </w:rPr>
              <w:t>isestab muudetud robotiprogrammi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A0D11">
              <w:rPr>
                <w:rFonts w:eastAsia="Times New Roman" w:cstheme="minorHAnsi"/>
                <w:sz w:val="24"/>
                <w:szCs w:val="24"/>
              </w:rPr>
              <w:t>koos muudatuste selgitusega ettevõtte digitaalsesse süsteemi, nt PDM (Product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A0D11">
              <w:rPr>
                <w:rFonts w:eastAsia="Times New Roman" w:cstheme="minorHAnsi"/>
                <w:sz w:val="24"/>
                <w:szCs w:val="24"/>
              </w:rPr>
              <w:t>Data Management), PLM (Product Lifecycle Management).</w:t>
            </w:r>
          </w:p>
        </w:tc>
        <w:tc>
          <w:tcPr>
            <w:tcW w:w="4536" w:type="dxa"/>
            <w:shd w:val="clear" w:color="auto" w:fill="auto"/>
          </w:tcPr>
          <w:p w14:paraId="4DE4309B" w14:textId="06D04786" w:rsidR="004A0D11" w:rsidRPr="00985F6F" w:rsidRDefault="0024510A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Test ja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bookmarkEnd w:id="0"/>
      <w:tr w:rsidR="0010503C" w:rsidRPr="00F92BD4" w14:paraId="6DE8C512" w14:textId="77777777" w:rsidTr="005178CE">
        <w:tc>
          <w:tcPr>
            <w:tcW w:w="9322" w:type="dxa"/>
            <w:gridSpan w:val="3"/>
            <w:shd w:val="clear" w:color="auto" w:fill="auto"/>
          </w:tcPr>
          <w:p w14:paraId="3B740B78" w14:textId="7D64CC80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B</w:t>
            </w:r>
            <w:r w:rsidRPr="00985F6F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985F6F" w:rsidRPr="00985F6F">
              <w:rPr>
                <w:rFonts w:eastAsia="Times New Roman" w:cstheme="minorHAnsi"/>
                <w:b/>
                <w:iCs/>
                <w:sz w:val="24"/>
                <w:szCs w:val="24"/>
              </w:rPr>
              <w:t>3.2</w:t>
            </w:r>
            <w:r w:rsidR="00985F6F" w:rsidRPr="00985F6F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</w:r>
            <w:r w:rsidR="00F76D31" w:rsidRPr="00F76D3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Andurtehnika tööd</w:t>
            </w:r>
            <w:r w:rsidR="00F76D31" w:rsidRPr="001C228D">
              <w:rPr>
                <w:rFonts w:eastAsia="Times New Roman" w:cstheme="minorHAnsi"/>
                <w:iCs/>
                <w:sz w:val="24"/>
                <w:szCs w:val="24"/>
              </w:rPr>
              <w:tab/>
            </w:r>
          </w:p>
        </w:tc>
      </w:tr>
      <w:tr w:rsidR="0010503C" w:rsidRPr="00F92BD4" w14:paraId="55BC5991" w14:textId="77777777" w:rsidTr="005178CE">
        <w:tc>
          <w:tcPr>
            <w:tcW w:w="534" w:type="dxa"/>
            <w:shd w:val="clear" w:color="auto" w:fill="auto"/>
          </w:tcPr>
          <w:p w14:paraId="15DD3283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61E77F83" w14:textId="731B6CBF" w:rsidR="0010503C" w:rsidRPr="00F92BD4" w:rsidRDefault="002D7665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</w:t>
            </w:r>
            <w:r w:rsidRPr="002D7665">
              <w:rPr>
                <w:rFonts w:eastAsia="Times New Roman" w:cstheme="minorHAnsi"/>
                <w:sz w:val="24"/>
                <w:szCs w:val="24"/>
              </w:rPr>
              <w:t>aigaldab ja käitab roboti anduri vastavalt töökirjeldusele ja tehnilisele spetsifikatsioonile;</w:t>
            </w:r>
            <w:r w:rsidRPr="002D7665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0913C013" w14:textId="7F5489B6" w:rsidR="0010503C" w:rsidRPr="00985F6F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10503C" w:rsidRPr="00F92BD4" w14:paraId="44FDC1D5" w14:textId="77777777" w:rsidTr="005178CE">
        <w:tc>
          <w:tcPr>
            <w:tcW w:w="534" w:type="dxa"/>
            <w:shd w:val="clear" w:color="auto" w:fill="auto"/>
          </w:tcPr>
          <w:p w14:paraId="35C4E026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5CD7EECA" w14:textId="5CB925FE" w:rsidR="0010503C" w:rsidRPr="00F92BD4" w:rsidRDefault="002D7665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2D7665">
              <w:rPr>
                <w:rFonts w:eastAsia="Times New Roman" w:cstheme="minorHAnsi"/>
                <w:sz w:val="24"/>
                <w:szCs w:val="24"/>
              </w:rPr>
              <w:t>uvastab vead visuaalselt, tarkvaraliselt või mõõteseadmeid kasutades;</w:t>
            </w:r>
            <w:r w:rsidRPr="002D7665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62F0A52E" w14:textId="6934077F" w:rsidR="0010503C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985F6F" w:rsidRPr="00F92BD4" w14:paraId="088EFBCA" w14:textId="77777777" w:rsidTr="005178CE">
        <w:tc>
          <w:tcPr>
            <w:tcW w:w="534" w:type="dxa"/>
            <w:shd w:val="clear" w:color="auto" w:fill="auto"/>
          </w:tcPr>
          <w:p w14:paraId="653B75D0" w14:textId="65B92546" w:rsidR="00985F6F" w:rsidRPr="00F92BD4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35239623" w14:textId="6389EF91" w:rsidR="00985F6F" w:rsidRPr="00F92BD4" w:rsidRDefault="002D7665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2D7665">
              <w:rPr>
                <w:rFonts w:eastAsia="Times New Roman" w:cstheme="minorHAnsi"/>
                <w:sz w:val="24"/>
                <w:szCs w:val="24"/>
              </w:rPr>
              <w:t>õrvaldab roboti anduri talitushäired ja testib andurite toimimist.</w:t>
            </w:r>
            <w:r w:rsidR="00985F6F"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14393EF" w14:textId="0C10810F" w:rsidR="00985F6F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10503C" w:rsidRPr="00F92BD4" w14:paraId="21EE68E8" w14:textId="77777777" w:rsidTr="005178CE">
        <w:tc>
          <w:tcPr>
            <w:tcW w:w="9322" w:type="dxa"/>
            <w:gridSpan w:val="3"/>
            <w:shd w:val="clear" w:color="auto" w:fill="auto"/>
          </w:tcPr>
          <w:p w14:paraId="5601E657" w14:textId="409D763C" w:rsidR="0010503C" w:rsidRPr="00363E30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363E30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85F6F" w:rsidRPr="00363E30">
              <w:rPr>
                <w:rFonts w:eastAsia="Times New Roman" w:cstheme="minorHAnsi"/>
                <w:b/>
                <w:iCs/>
                <w:sz w:val="24"/>
                <w:szCs w:val="24"/>
              </w:rPr>
              <w:t>3.3</w:t>
            </w:r>
            <w:r w:rsidR="00985F6F" w:rsidRPr="00363E30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</w:r>
            <w:r w:rsidR="00F76D31" w:rsidRPr="00F76D31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Ajamitehnika tööd</w:t>
            </w:r>
          </w:p>
        </w:tc>
      </w:tr>
      <w:tr w:rsidR="0010503C" w:rsidRPr="00F92BD4" w14:paraId="6743E2B3" w14:textId="77777777" w:rsidTr="005178CE">
        <w:tc>
          <w:tcPr>
            <w:tcW w:w="534" w:type="dxa"/>
            <w:shd w:val="clear" w:color="auto" w:fill="auto"/>
          </w:tcPr>
          <w:p w14:paraId="523B42D4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467FA1D9" w14:textId="78DA0F94" w:rsidR="0010503C" w:rsidRPr="00F92BD4" w:rsidRDefault="00BD240D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BD240D">
              <w:rPr>
                <w:rFonts w:eastAsia="Times New Roman" w:cstheme="minorHAnsi"/>
                <w:sz w:val="24"/>
                <w:szCs w:val="24"/>
              </w:rPr>
              <w:t>äitab roboti ajamit vastavalt töökirjeldusele ja tehnilisele spetsifikatsioonile;</w:t>
            </w:r>
            <w:r w:rsidRPr="00BD240D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2970CBB7" w14:textId="7033E1D5" w:rsidR="0010503C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FC0D15" w:rsidRPr="00F92BD4" w14:paraId="59FBF82A" w14:textId="77777777" w:rsidTr="005178CE">
        <w:tc>
          <w:tcPr>
            <w:tcW w:w="534" w:type="dxa"/>
            <w:shd w:val="clear" w:color="auto" w:fill="auto"/>
          </w:tcPr>
          <w:p w14:paraId="325CE836" w14:textId="77777777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31452AC6" w14:textId="752647E5" w:rsidR="00FC0D15" w:rsidRPr="00F92BD4" w:rsidRDefault="00BD240D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BD240D">
              <w:rPr>
                <w:rFonts w:eastAsia="Times New Roman" w:cstheme="minorHAnsi"/>
                <w:sz w:val="24"/>
                <w:szCs w:val="24"/>
              </w:rPr>
              <w:t>uvastab roboti ajami vead visuaalselt või mõõteseadmeid kasutades;</w:t>
            </w:r>
            <w:r w:rsidRPr="00BD240D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586A886" w14:textId="116B89DD" w:rsidR="00FC0D15" w:rsidRPr="00F92BD4" w:rsidRDefault="0024510A" w:rsidP="00FC0D1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FC0D15" w:rsidRPr="00F92BD4" w14:paraId="44470845" w14:textId="77777777" w:rsidTr="005178CE">
        <w:tc>
          <w:tcPr>
            <w:tcW w:w="534" w:type="dxa"/>
            <w:shd w:val="clear" w:color="auto" w:fill="auto"/>
          </w:tcPr>
          <w:p w14:paraId="19C46F14" w14:textId="68B6EA76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1FE600CC" w14:textId="057A50A5" w:rsidR="00FC0D15" w:rsidRPr="00F92BD4" w:rsidRDefault="00BD240D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BD240D">
              <w:rPr>
                <w:rFonts w:eastAsia="Times New Roman" w:cstheme="minorHAnsi"/>
                <w:sz w:val="24"/>
                <w:szCs w:val="24"/>
              </w:rPr>
              <w:t>eavitab rikkest vastutavat töötajat ja tegutseb vastavalt saadud juhistele;</w:t>
            </w:r>
            <w:r w:rsidRPr="00BD240D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5B9643B" w14:textId="6594A2E6" w:rsidR="00FC0D15" w:rsidRPr="00F92BD4" w:rsidRDefault="0024510A" w:rsidP="00FC0D1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FC0D15" w:rsidRPr="00F92BD4" w14:paraId="6990D7BE" w14:textId="77777777" w:rsidTr="005178CE">
        <w:tc>
          <w:tcPr>
            <w:tcW w:w="534" w:type="dxa"/>
            <w:shd w:val="clear" w:color="auto" w:fill="auto"/>
          </w:tcPr>
          <w:p w14:paraId="0E2C3116" w14:textId="56534D7A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5063E352" w14:textId="4BBAD32D" w:rsidR="00FC0D15" w:rsidRPr="00F92BD4" w:rsidRDefault="00BD240D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BD240D">
              <w:rPr>
                <w:rFonts w:eastAsia="Times New Roman" w:cstheme="minorHAnsi"/>
                <w:sz w:val="24"/>
                <w:szCs w:val="24"/>
              </w:rPr>
              <w:t>egistreerib korduvad kõrvalekalded ja vead ettevõtte digitaalsesse süsteemi.</w:t>
            </w:r>
          </w:p>
        </w:tc>
        <w:tc>
          <w:tcPr>
            <w:tcW w:w="4536" w:type="dxa"/>
            <w:shd w:val="clear" w:color="auto" w:fill="auto"/>
          </w:tcPr>
          <w:p w14:paraId="2314A1D3" w14:textId="29EDDEA6" w:rsidR="00FC0D15" w:rsidRPr="00F92BD4" w:rsidRDefault="0024510A" w:rsidP="00FC0D1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 ja</w:t>
            </w: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10503C" w:rsidRPr="00F92BD4" w14:paraId="01F165E6" w14:textId="77777777" w:rsidTr="005178CE">
        <w:tc>
          <w:tcPr>
            <w:tcW w:w="9322" w:type="dxa"/>
            <w:gridSpan w:val="3"/>
            <w:shd w:val="clear" w:color="auto" w:fill="auto"/>
          </w:tcPr>
          <w:p w14:paraId="326C5B25" w14:textId="27FE9D95" w:rsidR="0010503C" w:rsidRPr="00FC0D15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C0D15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85F6F" w:rsidRPr="00FC0D15">
              <w:rPr>
                <w:rFonts w:eastAsia="Times New Roman" w:cstheme="minorHAnsi"/>
                <w:b/>
                <w:iCs/>
                <w:sz w:val="24"/>
                <w:szCs w:val="24"/>
              </w:rPr>
              <w:t>3.4</w:t>
            </w:r>
            <w:r w:rsidR="00985F6F" w:rsidRPr="00FC0D15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</w:r>
            <w:r w:rsidR="00651010" w:rsidRPr="00651010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Kommunikatsioonitehnika ja tehnovõrkude käitamine</w:t>
            </w:r>
          </w:p>
        </w:tc>
      </w:tr>
      <w:tr w:rsidR="0010503C" w:rsidRPr="00F92BD4" w14:paraId="540E26EE" w14:textId="77777777" w:rsidTr="005178CE">
        <w:tc>
          <w:tcPr>
            <w:tcW w:w="534" w:type="dxa"/>
            <w:shd w:val="clear" w:color="auto" w:fill="auto"/>
          </w:tcPr>
          <w:p w14:paraId="24DED8A9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142A9667" w14:textId="4AFB58D3" w:rsidR="0010503C" w:rsidRPr="00F92BD4" w:rsidRDefault="009271C3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Ü</w:t>
            </w:r>
            <w:r w:rsidRPr="009271C3">
              <w:rPr>
                <w:rFonts w:eastAsia="Times New Roman" w:cstheme="minorHAnsi"/>
                <w:sz w:val="24"/>
                <w:szCs w:val="24"/>
              </w:rPr>
              <w:t>hendab roboti kommunikatsiooni- ja tehnovõrkudega vastavalt tehnilisele dokumentatsioonile;</w:t>
            </w:r>
            <w:r w:rsidRPr="009271C3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0D8B114" w14:textId="12B24F5C" w:rsidR="0010503C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 ja</w:t>
            </w: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10503C" w:rsidRPr="00F92BD4" w14:paraId="12FF88E1" w14:textId="77777777" w:rsidTr="005178CE">
        <w:tc>
          <w:tcPr>
            <w:tcW w:w="534" w:type="dxa"/>
            <w:shd w:val="clear" w:color="auto" w:fill="auto"/>
          </w:tcPr>
          <w:p w14:paraId="3DF84A0F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793DF3DE" w14:textId="653C0A0D" w:rsidR="0010503C" w:rsidRPr="00F92BD4" w:rsidRDefault="009271C3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9271C3">
              <w:rPr>
                <w:rFonts w:eastAsia="Times New Roman" w:cstheme="minorHAnsi"/>
                <w:sz w:val="24"/>
                <w:szCs w:val="24"/>
              </w:rPr>
              <w:t>äitab tööstuslikke sidevõrke vastavalt tehnilisele dokumentatsioonile, järgides võrkude turvalisusnõudeid;</w:t>
            </w:r>
            <w:r w:rsidRPr="009271C3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8C1845B" w14:textId="5D9B488C" w:rsidR="0010503C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 ja</w:t>
            </w: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9271C3" w:rsidRPr="00F92BD4" w14:paraId="79F798E7" w14:textId="77777777" w:rsidTr="005178CE">
        <w:tc>
          <w:tcPr>
            <w:tcW w:w="534" w:type="dxa"/>
            <w:shd w:val="clear" w:color="auto" w:fill="auto"/>
          </w:tcPr>
          <w:p w14:paraId="45A0EF35" w14:textId="0AFC63C3" w:rsidR="009271C3" w:rsidRPr="00F92BD4" w:rsidRDefault="009271C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4A05A164" w14:textId="4A4B2547" w:rsidR="009271C3" w:rsidRDefault="009271C3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9271C3">
              <w:rPr>
                <w:rFonts w:eastAsia="Times New Roman" w:cstheme="minorHAnsi"/>
                <w:sz w:val="24"/>
                <w:szCs w:val="24"/>
              </w:rPr>
              <w:t>äitab tööväljavõrke vastavalt tehnilisele dokumentatsioonile, järgides võrkude turvalisusnõudeid.</w:t>
            </w:r>
          </w:p>
        </w:tc>
        <w:tc>
          <w:tcPr>
            <w:tcW w:w="4536" w:type="dxa"/>
            <w:shd w:val="clear" w:color="auto" w:fill="auto"/>
          </w:tcPr>
          <w:p w14:paraId="550D4AB3" w14:textId="293B11AE" w:rsidR="009271C3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 ja</w:t>
            </w: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51010" w:rsidRPr="00F92BD4" w14:paraId="3AC376B9" w14:textId="77777777" w:rsidTr="00560FE1">
        <w:tc>
          <w:tcPr>
            <w:tcW w:w="9322" w:type="dxa"/>
            <w:gridSpan w:val="3"/>
            <w:shd w:val="clear" w:color="auto" w:fill="auto"/>
          </w:tcPr>
          <w:p w14:paraId="0FB20055" w14:textId="57E6B331" w:rsidR="00651010" w:rsidRPr="00651010" w:rsidRDefault="00651010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B.3.5 </w:t>
            </w:r>
            <w:r w:rsidRPr="00651010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Roboti käit ja hooldus</w:t>
            </w:r>
          </w:p>
        </w:tc>
      </w:tr>
      <w:tr w:rsidR="00651010" w:rsidRPr="00F92BD4" w14:paraId="0FA5DA12" w14:textId="77777777" w:rsidTr="005178CE">
        <w:tc>
          <w:tcPr>
            <w:tcW w:w="534" w:type="dxa"/>
            <w:shd w:val="clear" w:color="auto" w:fill="auto"/>
          </w:tcPr>
          <w:p w14:paraId="7678079F" w14:textId="5D82427E" w:rsidR="00651010" w:rsidRPr="00F92BD4" w:rsidRDefault="0065101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75C962DB" w14:textId="288076D7" w:rsidR="00651010" w:rsidRDefault="00697C00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</w:t>
            </w:r>
            <w:r w:rsidRPr="00697C00">
              <w:rPr>
                <w:rFonts w:eastAsia="Times New Roman" w:cstheme="minorHAnsi"/>
                <w:sz w:val="24"/>
                <w:szCs w:val="24"/>
              </w:rPr>
              <w:t>aeb tootmisseadmele sh robotile programmi vastavalt tööülesandele ja roboti eripärale;</w:t>
            </w:r>
            <w:r w:rsidRPr="00697C00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E274C1" w14:textId="00C0BBE0" w:rsidR="00651010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51010" w:rsidRPr="00F92BD4" w14:paraId="55186B72" w14:textId="77777777" w:rsidTr="005178CE">
        <w:tc>
          <w:tcPr>
            <w:tcW w:w="534" w:type="dxa"/>
            <w:shd w:val="clear" w:color="auto" w:fill="auto"/>
          </w:tcPr>
          <w:p w14:paraId="14CCC815" w14:textId="003090EB" w:rsidR="00651010" w:rsidRPr="00F92BD4" w:rsidRDefault="0065101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0F249A35" w14:textId="4103D09A" w:rsidR="00651010" w:rsidRDefault="00697C00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697C00">
              <w:rPr>
                <w:rFonts w:eastAsia="Times New Roman" w:cstheme="minorHAnsi"/>
                <w:sz w:val="24"/>
                <w:szCs w:val="24"/>
              </w:rPr>
              <w:t>eadistab roboti tööle ja testib seda tootja kasutusjuhendis toodud parameetrite alusel;</w:t>
            </w:r>
          </w:p>
        </w:tc>
        <w:tc>
          <w:tcPr>
            <w:tcW w:w="4536" w:type="dxa"/>
            <w:shd w:val="clear" w:color="auto" w:fill="auto"/>
          </w:tcPr>
          <w:p w14:paraId="0A3CAF29" w14:textId="7CF43126" w:rsidR="00651010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97C00" w:rsidRPr="00F92BD4" w14:paraId="49C796EE" w14:textId="77777777" w:rsidTr="005178CE">
        <w:tc>
          <w:tcPr>
            <w:tcW w:w="534" w:type="dxa"/>
            <w:shd w:val="clear" w:color="auto" w:fill="auto"/>
          </w:tcPr>
          <w:p w14:paraId="62FBD3A8" w14:textId="56A15476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71F3B2BD" w14:textId="35AE40E7" w:rsidR="00697C00" w:rsidRDefault="00697C00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697C00">
              <w:rPr>
                <w:rFonts w:eastAsia="Times New Roman" w:cstheme="minorHAnsi"/>
                <w:sz w:val="24"/>
                <w:szCs w:val="24"/>
              </w:rPr>
              <w:t>alibreerib roboti, järgides etteantud (nt tootja kasutusjuhendis toodud) parameetreid;</w:t>
            </w:r>
          </w:p>
        </w:tc>
        <w:tc>
          <w:tcPr>
            <w:tcW w:w="4536" w:type="dxa"/>
            <w:shd w:val="clear" w:color="auto" w:fill="auto"/>
          </w:tcPr>
          <w:p w14:paraId="2D1CED47" w14:textId="3F0E8886" w:rsidR="00697C00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97C00" w:rsidRPr="00F92BD4" w14:paraId="762BB4AB" w14:textId="77777777" w:rsidTr="005178CE">
        <w:tc>
          <w:tcPr>
            <w:tcW w:w="534" w:type="dxa"/>
            <w:shd w:val="clear" w:color="auto" w:fill="auto"/>
          </w:tcPr>
          <w:p w14:paraId="26A4D321" w14:textId="116A676E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1C447348" w14:textId="29AA3F0C" w:rsidR="00697C00" w:rsidRDefault="00697C00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697C00">
              <w:rPr>
                <w:rFonts w:eastAsia="Times New Roman" w:cstheme="minorHAnsi"/>
                <w:sz w:val="24"/>
                <w:szCs w:val="24"/>
              </w:rPr>
              <w:t>alibreerib mõõtevahendi, järgides tehnoloogilise protsessi parameetreid;</w:t>
            </w:r>
          </w:p>
        </w:tc>
        <w:tc>
          <w:tcPr>
            <w:tcW w:w="4536" w:type="dxa"/>
            <w:shd w:val="clear" w:color="auto" w:fill="auto"/>
          </w:tcPr>
          <w:p w14:paraId="09073FEA" w14:textId="2B985C84" w:rsidR="00697C00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97C00" w:rsidRPr="00F92BD4" w14:paraId="1E7AE3D8" w14:textId="77777777" w:rsidTr="005178CE">
        <w:tc>
          <w:tcPr>
            <w:tcW w:w="534" w:type="dxa"/>
            <w:shd w:val="clear" w:color="auto" w:fill="auto"/>
          </w:tcPr>
          <w:p w14:paraId="211CD395" w14:textId="6D1B7D69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  <w:shd w:val="clear" w:color="auto" w:fill="auto"/>
          </w:tcPr>
          <w:p w14:paraId="69EDB545" w14:textId="16D54535" w:rsidR="00697C00" w:rsidRDefault="00697C00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Pr="00697C00">
              <w:rPr>
                <w:rFonts w:eastAsia="Times New Roman" w:cstheme="minorHAnsi"/>
                <w:sz w:val="24"/>
                <w:szCs w:val="24"/>
              </w:rPr>
              <w:t>uvastab protsessi seiskumise põhjuse visuaalselt ja diagnostikavahenditega, vajadusel vastutava töötaja juhendamisel, teeb ettepaneku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697C00">
              <w:rPr>
                <w:rFonts w:eastAsia="Times New Roman" w:cstheme="minorHAnsi"/>
                <w:sz w:val="24"/>
                <w:szCs w:val="24"/>
              </w:rPr>
              <w:t>probleemi lahendamiseks;</w:t>
            </w:r>
          </w:p>
        </w:tc>
        <w:tc>
          <w:tcPr>
            <w:tcW w:w="4536" w:type="dxa"/>
            <w:shd w:val="clear" w:color="auto" w:fill="auto"/>
          </w:tcPr>
          <w:p w14:paraId="5F501678" w14:textId="0F21F3A5" w:rsidR="00697C00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97C00" w:rsidRPr="00F92BD4" w14:paraId="2BAC45A2" w14:textId="77777777" w:rsidTr="005178CE">
        <w:tc>
          <w:tcPr>
            <w:tcW w:w="534" w:type="dxa"/>
            <w:shd w:val="clear" w:color="auto" w:fill="auto"/>
          </w:tcPr>
          <w:p w14:paraId="28F5EF73" w14:textId="70D7DE82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7DEFCF83" w14:textId="76B9BA6E" w:rsidR="00697C00" w:rsidRDefault="00697C00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</w:t>
            </w:r>
            <w:r w:rsidRPr="00697C00">
              <w:rPr>
                <w:rFonts w:eastAsia="Times New Roman" w:cstheme="minorHAnsi"/>
                <w:sz w:val="24"/>
                <w:szCs w:val="24"/>
              </w:rPr>
              <w:t>ooldab robotit hoolduskava alusel, kasutades sobivaid töö-, ohutus- ja mõõtevahendeid;</w:t>
            </w:r>
            <w:r w:rsidRPr="00697C00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73F8D264" w14:textId="7439F885" w:rsidR="00697C00" w:rsidRPr="0024510A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</w:p>
        </w:tc>
      </w:tr>
      <w:tr w:rsidR="00697C00" w:rsidRPr="00F92BD4" w14:paraId="59C08BF6" w14:textId="77777777" w:rsidTr="005178CE">
        <w:tc>
          <w:tcPr>
            <w:tcW w:w="534" w:type="dxa"/>
            <w:shd w:val="clear" w:color="auto" w:fill="auto"/>
          </w:tcPr>
          <w:p w14:paraId="4F4C5361" w14:textId="77BE029F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14:paraId="3E279F0F" w14:textId="083AC89F" w:rsidR="00697C00" w:rsidRDefault="00697C00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Pr="00697C00">
              <w:rPr>
                <w:rFonts w:eastAsia="Times New Roman" w:cstheme="minorHAnsi"/>
                <w:sz w:val="24"/>
                <w:szCs w:val="24"/>
              </w:rPr>
              <w:t>ontrollib hoolduse järgselt protsessi parameetreid ja roboti nõuetekohast toimimist;</w:t>
            </w:r>
            <w:r w:rsidRPr="00697C00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110DCEBB" w14:textId="10886A16" w:rsidR="00697C00" w:rsidRPr="0024510A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</w:p>
        </w:tc>
      </w:tr>
      <w:tr w:rsidR="00697C00" w:rsidRPr="00F92BD4" w14:paraId="4869768B" w14:textId="77777777" w:rsidTr="005178CE">
        <w:tc>
          <w:tcPr>
            <w:tcW w:w="534" w:type="dxa"/>
            <w:shd w:val="clear" w:color="auto" w:fill="auto"/>
          </w:tcPr>
          <w:p w14:paraId="04F6FDBE" w14:textId="3796D99A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14:paraId="12710E89" w14:textId="27BCEF13" w:rsidR="00697C00" w:rsidRDefault="00697C00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</w:t>
            </w:r>
            <w:r w:rsidRPr="00697C00">
              <w:rPr>
                <w:rFonts w:eastAsia="Times New Roman" w:cstheme="minorHAnsi"/>
                <w:sz w:val="24"/>
                <w:szCs w:val="24"/>
              </w:rPr>
              <w:t>ärgib hoolduse kõikides etappides rangelt ohutusnõudeid, arvestades võimalike ohuteguritega (kõrgus, lekkimisoht, tolm, madal või kõrge temperatuur, staatiline elekter), kasutab isikukaitsevahendeid (respiraator, ohutustraksid jms);</w:t>
            </w:r>
            <w:r w:rsidRPr="00697C00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16474D34" w14:textId="71175107" w:rsidR="00697C00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</w:p>
        </w:tc>
      </w:tr>
      <w:tr w:rsidR="00697C00" w:rsidRPr="00F92BD4" w14:paraId="51D24380" w14:textId="77777777" w:rsidTr="005178CE">
        <w:tc>
          <w:tcPr>
            <w:tcW w:w="534" w:type="dxa"/>
            <w:shd w:val="clear" w:color="auto" w:fill="auto"/>
          </w:tcPr>
          <w:p w14:paraId="0E527D69" w14:textId="44B1E018" w:rsidR="00697C00" w:rsidRDefault="00697C0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14:paraId="0DA1E729" w14:textId="6A57C654" w:rsidR="00697C00" w:rsidRDefault="00697C00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697C00">
              <w:rPr>
                <w:rFonts w:eastAsia="Times New Roman" w:cstheme="minorHAnsi"/>
                <w:sz w:val="24"/>
                <w:szCs w:val="24"/>
              </w:rPr>
              <w:t>okumenteerib tehtud hooldustööd ettevõtte digitaalses süsteemis (nt PDM, PLM).</w:t>
            </w:r>
          </w:p>
        </w:tc>
        <w:tc>
          <w:tcPr>
            <w:tcW w:w="4536" w:type="dxa"/>
            <w:shd w:val="clear" w:color="auto" w:fill="auto"/>
          </w:tcPr>
          <w:p w14:paraId="172DC459" w14:textId="268C62F8" w:rsidR="00697C00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</w:p>
        </w:tc>
      </w:tr>
      <w:tr w:rsidR="00651010" w:rsidRPr="00F92BD4" w14:paraId="50699757" w14:textId="77777777" w:rsidTr="00690F48">
        <w:tc>
          <w:tcPr>
            <w:tcW w:w="9322" w:type="dxa"/>
            <w:gridSpan w:val="3"/>
            <w:shd w:val="clear" w:color="auto" w:fill="auto"/>
          </w:tcPr>
          <w:p w14:paraId="195441B6" w14:textId="474CB9AC" w:rsidR="00651010" w:rsidRPr="00651010" w:rsidRDefault="00651010" w:rsidP="0065101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651010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B.3.6</w:t>
            </w:r>
            <w:r w:rsidRPr="00651010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ab/>
              <w:t>Roboti tööprotsesside jälgimine</w:t>
            </w:r>
          </w:p>
        </w:tc>
      </w:tr>
      <w:tr w:rsidR="00651010" w:rsidRPr="00F92BD4" w14:paraId="05AA969D" w14:textId="77777777" w:rsidTr="005178CE">
        <w:tc>
          <w:tcPr>
            <w:tcW w:w="534" w:type="dxa"/>
            <w:shd w:val="clear" w:color="auto" w:fill="auto"/>
          </w:tcPr>
          <w:p w14:paraId="281DFFAB" w14:textId="06F0BD76" w:rsidR="00651010" w:rsidRPr="00F92BD4" w:rsidRDefault="0065101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1E61039" w14:textId="102C02CE" w:rsidR="00651010" w:rsidRDefault="009366B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t>älgib ja kontrollib regulaarselt roboti tööprotsessi parameetreid ning toote kvaliteedinõuetele vastavust, vajadusel korrigeerib roboti parameetreid;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12093107" w14:textId="2CBA783C" w:rsidR="00651010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</w:p>
        </w:tc>
      </w:tr>
      <w:tr w:rsidR="00651010" w:rsidRPr="00F92BD4" w14:paraId="3508F059" w14:textId="77777777" w:rsidTr="005178CE">
        <w:tc>
          <w:tcPr>
            <w:tcW w:w="534" w:type="dxa"/>
            <w:shd w:val="clear" w:color="auto" w:fill="auto"/>
          </w:tcPr>
          <w:p w14:paraId="0C26B112" w14:textId="27E41029" w:rsidR="00651010" w:rsidRPr="00F92BD4" w:rsidRDefault="00651010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4363B7A9" w14:textId="03014724" w:rsidR="00651010" w:rsidRDefault="009366B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t>älgib ja kontrollib roboti parameetrite vastavust tehnoloogilisele protsessile ning vajadusel korrigeerib neid;</w:t>
            </w:r>
          </w:p>
        </w:tc>
        <w:tc>
          <w:tcPr>
            <w:tcW w:w="4536" w:type="dxa"/>
            <w:shd w:val="clear" w:color="auto" w:fill="auto"/>
          </w:tcPr>
          <w:p w14:paraId="6389B59B" w14:textId="08A35650" w:rsidR="00651010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</w:p>
        </w:tc>
      </w:tr>
      <w:tr w:rsidR="00657AFF" w:rsidRPr="00F92BD4" w14:paraId="7A4CACDD" w14:textId="77777777" w:rsidTr="005178CE">
        <w:tc>
          <w:tcPr>
            <w:tcW w:w="534" w:type="dxa"/>
            <w:shd w:val="clear" w:color="auto" w:fill="auto"/>
          </w:tcPr>
          <w:p w14:paraId="56C36132" w14:textId="670C8C1F" w:rsidR="00657AFF" w:rsidRDefault="009366B9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20749DC6" w14:textId="67CEEC56" w:rsidR="00657AFF" w:rsidRPr="00657AFF" w:rsidRDefault="009366B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t>egutseb nõuetekohaselt tööprotsessi tõrgete ja kõrvalekallete korral: peatab roboti, teeb hädaseiskamise ja taastab roboti funktsioneerimise;</w:t>
            </w:r>
          </w:p>
        </w:tc>
        <w:tc>
          <w:tcPr>
            <w:tcW w:w="4536" w:type="dxa"/>
            <w:shd w:val="clear" w:color="auto" w:fill="auto"/>
          </w:tcPr>
          <w:p w14:paraId="34D569E8" w14:textId="4C5F5428" w:rsidR="00657AFF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ja Praktiline töö</w:t>
            </w:r>
          </w:p>
        </w:tc>
      </w:tr>
      <w:tr w:rsidR="00657AFF" w:rsidRPr="00F92BD4" w14:paraId="7FDECC54" w14:textId="77777777" w:rsidTr="005178CE">
        <w:tc>
          <w:tcPr>
            <w:tcW w:w="534" w:type="dxa"/>
            <w:shd w:val="clear" w:color="auto" w:fill="auto"/>
          </w:tcPr>
          <w:p w14:paraId="01433C04" w14:textId="4D5A01B0" w:rsidR="00657AFF" w:rsidRDefault="009366B9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0B620E98" w14:textId="72E4C0FA" w:rsidR="00657AFF" w:rsidRPr="00657AFF" w:rsidRDefault="009366B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t>eeb kontakti ja kontaktivabu mõõtmisi roboti toodetud toodangu kvaliteedi ja mahu kontrollimiseks, kasutades etteantud mõõtemudeleid ja mõõtevahendeid;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BD685FB" w14:textId="1A559838" w:rsidR="00657AFF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Praktiline töö</w:t>
            </w:r>
          </w:p>
        </w:tc>
      </w:tr>
      <w:tr w:rsidR="00657AFF" w:rsidRPr="00F92BD4" w14:paraId="2A598A44" w14:textId="77777777" w:rsidTr="005178CE">
        <w:tc>
          <w:tcPr>
            <w:tcW w:w="534" w:type="dxa"/>
            <w:shd w:val="clear" w:color="auto" w:fill="auto"/>
          </w:tcPr>
          <w:p w14:paraId="457F0A3B" w14:textId="3908B94D" w:rsidR="00657AFF" w:rsidRDefault="009366B9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5B84496" w14:textId="01D02A3E" w:rsidR="00657AFF" w:rsidRPr="00657AFF" w:rsidRDefault="009366B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t>egistreerib toodangu kvaliteedi kõrvakalde etteantud mõõtemudelist digitaalsesse süsteemi või teavitab vastutavat töötajat;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792C0F72" w14:textId="30407976" w:rsidR="00657AFF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 ja</w:t>
            </w: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57AFF" w:rsidRPr="00F92BD4" w14:paraId="07225BF8" w14:textId="77777777" w:rsidTr="005178CE">
        <w:tc>
          <w:tcPr>
            <w:tcW w:w="534" w:type="dxa"/>
            <w:shd w:val="clear" w:color="auto" w:fill="auto"/>
          </w:tcPr>
          <w:p w14:paraId="68CAAE76" w14:textId="4FF4A312" w:rsidR="00657AFF" w:rsidRDefault="009366B9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2" w:type="dxa"/>
            <w:shd w:val="clear" w:color="auto" w:fill="auto"/>
          </w:tcPr>
          <w:p w14:paraId="4293D08A" w14:textId="52674FDD" w:rsidR="00657AFF" w:rsidRPr="00657AFF" w:rsidRDefault="009366B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t>orrigeerib robotiprogrammi kõrvalekallete kõrvaldamiseks;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BB418A6" w14:textId="5CCBD571" w:rsidR="00657AFF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657AFF" w:rsidRPr="00F92BD4" w14:paraId="4CCD29FA" w14:textId="77777777" w:rsidTr="005178CE">
        <w:tc>
          <w:tcPr>
            <w:tcW w:w="534" w:type="dxa"/>
            <w:shd w:val="clear" w:color="auto" w:fill="auto"/>
          </w:tcPr>
          <w:p w14:paraId="3B5ACDCB" w14:textId="41BA31F8" w:rsidR="00657AFF" w:rsidRDefault="009366B9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14:paraId="2595C328" w14:textId="61DF7EDC" w:rsidR="00657AFF" w:rsidRPr="00657AFF" w:rsidRDefault="009366B9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="00657AFF" w:rsidRPr="00657AFF">
              <w:rPr>
                <w:rFonts w:eastAsia="Times New Roman" w:cstheme="minorHAnsi"/>
                <w:sz w:val="24"/>
                <w:szCs w:val="24"/>
              </w:rPr>
              <w:t>okumenteerib mõõtmiste tulemused üldises ettevõtte digitaalsesse süsteemi (nt PDM).</w:t>
            </w:r>
          </w:p>
        </w:tc>
        <w:tc>
          <w:tcPr>
            <w:tcW w:w="4536" w:type="dxa"/>
            <w:shd w:val="clear" w:color="auto" w:fill="auto"/>
          </w:tcPr>
          <w:p w14:paraId="7D6CAA46" w14:textId="017FD89F" w:rsidR="00657AFF" w:rsidRPr="00F92BD4" w:rsidRDefault="0024510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24510A">
              <w:rPr>
                <w:rFonts w:eastAsia="Times New Roman" w:cstheme="minorHAnsi"/>
                <w:iCs/>
                <w:sz w:val="24"/>
                <w:szCs w:val="24"/>
              </w:rPr>
              <w:t>Test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ja Praktiline töö</w:t>
            </w:r>
          </w:p>
        </w:tc>
      </w:tr>
    </w:tbl>
    <w:p w14:paraId="0DF761EC" w14:textId="56CF0C05" w:rsidR="000F1226" w:rsidRPr="0010503C" w:rsidRDefault="006F1E9E" w:rsidP="0010503C">
      <w:pPr>
        <w:rPr>
          <w:i/>
          <w:iCs/>
        </w:rPr>
      </w:pPr>
      <w:r>
        <w:rPr>
          <w:i/>
          <w:iCs/>
        </w:rPr>
        <w:t xml:space="preserve"> </w:t>
      </w:r>
    </w:p>
    <w:p w14:paraId="6674407F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Juhised ja vormid hindajale</w:t>
      </w:r>
    </w:p>
    <w:p w14:paraId="14DB36F5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38D82148" w14:textId="11A33FD7" w:rsidR="00F92BD4" w:rsidRPr="00A255E9" w:rsidRDefault="00F92BD4" w:rsidP="00A255E9">
      <w:pPr>
        <w:pStyle w:val="ListParagraph"/>
        <w:widowControl w:val="0"/>
        <w:numPr>
          <w:ilvl w:val="1"/>
          <w:numId w:val="2"/>
        </w:numPr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Enne hindamist tutvuge:</w:t>
      </w:r>
    </w:p>
    <w:p w14:paraId="56819D8C" w14:textId="3F9CF0B4" w:rsidR="00F92BD4" w:rsidRPr="00F92BD4" w:rsidRDefault="00EC03E0" w:rsidP="00F92BD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2B4BDD">
        <w:rPr>
          <w:rFonts w:eastAsia="Times New Roman" w:cstheme="minorHAnsi"/>
          <w:bCs/>
          <w:sz w:val="24"/>
          <w:szCs w:val="24"/>
        </w:rPr>
        <w:t>Roboti operaator, tase 4</w:t>
      </w:r>
      <w:r>
        <w:rPr>
          <w:rFonts w:eastAsia="Times New Roman" w:cstheme="minorHAnsi"/>
          <w:bCs/>
          <w:sz w:val="24"/>
          <w:szCs w:val="24"/>
        </w:rPr>
        <w:t xml:space="preserve"> kutsestandardiga </w:t>
      </w:r>
      <w:hyperlink r:id="rId10" w:history="1">
        <w:r w:rsidRPr="00061E19">
          <w:rPr>
            <w:rStyle w:val="Hyperlink"/>
          </w:rPr>
          <w:t>https://www.kutseregister.ee/ctrl/et/Standardid/vaata/11096754</w:t>
        </w:r>
      </w:hyperlink>
      <w:r w:rsidR="00A255E9">
        <w:rPr>
          <w:rFonts w:eastAsia="Times New Roman" w:cstheme="minorHAnsi"/>
          <w:bCs/>
          <w:sz w:val="24"/>
          <w:szCs w:val="24"/>
        </w:rPr>
        <w:t xml:space="preserve"> </w:t>
      </w:r>
    </w:p>
    <w:p w14:paraId="4585EE42" w14:textId="6D47BB5E" w:rsidR="00F92BD4" w:rsidRPr="00F92BD4" w:rsidRDefault="00A255E9" w:rsidP="00F92BD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A255E9">
        <w:rPr>
          <w:rFonts w:eastAsia="Times New Roman" w:cstheme="minorHAnsi"/>
          <w:bCs/>
          <w:sz w:val="24"/>
          <w:szCs w:val="24"/>
        </w:rPr>
        <w:t xml:space="preserve">Mehaanika ja metallitöö kutsete </w:t>
      </w:r>
      <w:r w:rsidR="00F92BD4" w:rsidRPr="00F92BD4">
        <w:rPr>
          <w:rFonts w:eastAsia="Times New Roman" w:cstheme="minorHAnsi"/>
          <w:bCs/>
          <w:sz w:val="24"/>
          <w:szCs w:val="24"/>
        </w:rPr>
        <w:t>kutse andmise korraga,</w:t>
      </w:r>
    </w:p>
    <w:p w14:paraId="3E12311E" w14:textId="77777777" w:rsidR="00F92BD4" w:rsidRPr="00AC337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eksamimaterjalidega (hindamisvormid, hindamisülesanded, konkreetsed praktilised ülesanded jm; vestluse struktuuri kooskõlastamine teiste hindamiskomisjoni liikmetega).</w:t>
      </w:r>
    </w:p>
    <w:p w14:paraId="5AF32F41" w14:textId="76FFFFE6" w:rsidR="00F92BD4" w:rsidRPr="00A255E9" w:rsidRDefault="00A255E9" w:rsidP="00AC337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255E9">
        <w:rPr>
          <w:sz w:val="24"/>
          <w:szCs w:val="24"/>
        </w:rPr>
        <w:t>Hindaja meelespeaga</w:t>
      </w:r>
    </w:p>
    <w:p w14:paraId="10F619F1" w14:textId="77777777" w:rsidR="00A255E9" w:rsidRPr="00A255E9" w:rsidRDefault="00A255E9" w:rsidP="00A255E9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</w:p>
    <w:p w14:paraId="3E68A4E8" w14:textId="78300B86" w:rsidR="00F92BD4" w:rsidRPr="00A255E9" w:rsidRDefault="00F92BD4" w:rsidP="00A255E9">
      <w:pPr>
        <w:pStyle w:val="ListParagraph"/>
        <w:widowControl w:val="0"/>
        <w:numPr>
          <w:ilvl w:val="1"/>
          <w:numId w:val="2"/>
        </w:numPr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Hindamise ajal:</w:t>
      </w:r>
    </w:p>
    <w:p w14:paraId="4F8B3F62" w14:textId="155A632A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 xml:space="preserve">täitke iga taotleja kohta </w:t>
      </w:r>
      <w:r w:rsidR="00A255E9" w:rsidRPr="00A255E9">
        <w:rPr>
          <w:sz w:val="24"/>
          <w:szCs w:val="24"/>
        </w:rPr>
        <w:t>koond</w:t>
      </w:r>
      <w:r w:rsidRPr="00A255E9">
        <w:rPr>
          <w:rFonts w:eastAsia="Times New Roman" w:cstheme="minorHAnsi"/>
          <w:sz w:val="24"/>
          <w:szCs w:val="24"/>
        </w:rPr>
        <w:t>hindamisvorm</w:t>
      </w:r>
      <w:r w:rsidRPr="00F92BD4">
        <w:rPr>
          <w:rFonts w:eastAsia="Times New Roman" w:cstheme="minorHAnsi"/>
          <w:sz w:val="24"/>
          <w:szCs w:val="24"/>
        </w:rPr>
        <w:t>,</w:t>
      </w:r>
    </w:p>
    <w:p w14:paraId="2C0B6A0B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esitage vajadusel lisaküsimusi kompetentsusnõuete täitmise osas,</w:t>
      </w:r>
    </w:p>
    <w:p w14:paraId="4CF000DC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hindamistulemus iga hindamiskriteeriumi kohta.</w:t>
      </w:r>
    </w:p>
    <w:p w14:paraId="2E5DE219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2B79B51" w14:textId="417F2156" w:rsidR="00F92BD4" w:rsidRPr="00A255E9" w:rsidRDefault="00F92BD4" w:rsidP="00A255E9">
      <w:pPr>
        <w:pStyle w:val="ListParagraph"/>
        <w:widowControl w:val="0"/>
        <w:numPr>
          <w:ilvl w:val="1"/>
          <w:numId w:val="2"/>
        </w:numPr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Hindamise järel:</w:t>
      </w:r>
    </w:p>
    <w:p w14:paraId="38CE6225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andke taotlejale konstruktiivset tagasisidet,</w:t>
      </w:r>
    </w:p>
    <w:p w14:paraId="6097F89C" w14:textId="56E305D5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kõigi hindamiskomisjoni liikmete ja taotlejate kohta kokku üks hindamisprotokoll,</w:t>
      </w:r>
    </w:p>
    <w:p w14:paraId="08F1C7DD" w14:textId="3BDBEAE2" w:rsidR="00F92BD4" w:rsidRPr="0072272D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  <w:sectPr w:rsidR="00F92BD4" w:rsidRPr="0072272D" w:rsidSect="00084C74">
          <w:footerReference w:type="default" r:id="rId11"/>
          <w:pgSz w:w="11906" w:h="16838"/>
          <w:pgMar w:top="1418" w:right="1417" w:bottom="719" w:left="1417" w:header="708" w:footer="708" w:gutter="0"/>
          <w:cols w:space="708"/>
          <w:titlePg/>
          <w:docGrid w:linePitch="360"/>
        </w:sectPr>
      </w:pPr>
      <w:r w:rsidRPr="00F92BD4">
        <w:rPr>
          <w:rFonts w:eastAsia="Times New Roman" w:cstheme="minorHAnsi"/>
          <w:sz w:val="24"/>
          <w:szCs w:val="24"/>
        </w:rPr>
        <w:t>edastage oma ettepanekud kutse andmise kohta hindamisprotokollina kutsekomisjonile (hindamiskomisjoni esimees</w:t>
      </w:r>
      <w:r w:rsidR="0072272D">
        <w:rPr>
          <w:rFonts w:eastAsia="Times New Roman" w:cstheme="minorHAnsi"/>
          <w:sz w:val="24"/>
          <w:szCs w:val="24"/>
        </w:rPr>
        <w:t>).</w:t>
      </w:r>
    </w:p>
    <w:tbl>
      <w:tblPr>
        <w:tblpPr w:leftFromText="141" w:rightFromText="141" w:horzAnchor="margin" w:tblpY="761"/>
        <w:tblW w:w="1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322"/>
        <w:gridCol w:w="1620"/>
        <w:gridCol w:w="1262"/>
        <w:gridCol w:w="1216"/>
        <w:gridCol w:w="1381"/>
        <w:gridCol w:w="1755"/>
        <w:gridCol w:w="2027"/>
        <w:gridCol w:w="2019"/>
      </w:tblGrid>
      <w:tr w:rsidR="0085275D" w:rsidRPr="00361B08" w14:paraId="76B139AE" w14:textId="77777777" w:rsidTr="0085275D">
        <w:trPr>
          <w:trHeight w:val="948"/>
        </w:trPr>
        <w:tc>
          <w:tcPr>
            <w:tcW w:w="2608" w:type="dxa"/>
            <w:gridSpan w:val="2"/>
            <w:hideMark/>
          </w:tcPr>
          <w:p w14:paraId="631EDE71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lastRenderedPageBreak/>
              <w:t xml:space="preserve">Taotleja </w:t>
            </w:r>
          </w:p>
          <w:p w14:paraId="324871E3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1620" w:type="dxa"/>
            <w:hideMark/>
          </w:tcPr>
          <w:p w14:paraId="2045ED54" w14:textId="7777777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  <w:t>TÖÖOHUTUS</w:t>
            </w:r>
          </w:p>
        </w:tc>
        <w:tc>
          <w:tcPr>
            <w:tcW w:w="2478" w:type="dxa"/>
            <w:gridSpan w:val="2"/>
            <w:hideMark/>
          </w:tcPr>
          <w:p w14:paraId="35AE7D84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  <w:t>JUHTSÜSTEEMI KOOSTAMINE</w:t>
            </w:r>
          </w:p>
        </w:tc>
        <w:tc>
          <w:tcPr>
            <w:tcW w:w="3136" w:type="dxa"/>
            <w:gridSpan w:val="2"/>
            <w:hideMark/>
          </w:tcPr>
          <w:p w14:paraId="02120E2B" w14:textId="7777777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ROBOTI PROGRAMMEERIMINE JA HÄÄLESTAMINE</w:t>
            </w:r>
          </w:p>
        </w:tc>
        <w:tc>
          <w:tcPr>
            <w:tcW w:w="2027" w:type="dxa"/>
            <w:hideMark/>
          </w:tcPr>
          <w:p w14:paraId="09B6399A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  <w:t>SOORITAMISE AEG</w:t>
            </w:r>
          </w:p>
        </w:tc>
        <w:tc>
          <w:tcPr>
            <w:tcW w:w="2019" w:type="dxa"/>
            <w:shd w:val="pct12" w:color="C6E0B4" w:fill="auto"/>
            <w:noWrap/>
            <w:hideMark/>
          </w:tcPr>
          <w:p w14:paraId="2ECC8258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Kommentaarid, allkirjad</w:t>
            </w:r>
          </w:p>
        </w:tc>
      </w:tr>
      <w:tr w:rsidR="0085275D" w:rsidRPr="00361B08" w14:paraId="6A437E32" w14:textId="77777777" w:rsidTr="0085275D">
        <w:trPr>
          <w:trHeight w:val="2983"/>
        </w:trPr>
        <w:tc>
          <w:tcPr>
            <w:tcW w:w="2608" w:type="dxa"/>
            <w:gridSpan w:val="2"/>
            <w:shd w:val="pct12" w:color="C6E0B4" w:fill="auto"/>
            <w:noWrap/>
            <w:vAlign w:val="bottom"/>
            <w:hideMark/>
          </w:tcPr>
          <w:p w14:paraId="07FEC35C" w14:textId="7777777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620" w:type="dxa"/>
            <w:textDirection w:val="btLr"/>
            <w:vAlign w:val="center"/>
            <w:hideMark/>
          </w:tcPr>
          <w:p w14:paraId="539954F2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Seadmete kasutus- ja ohutusnõuete järgimine.</w:t>
            </w:r>
          </w:p>
        </w:tc>
        <w:tc>
          <w:tcPr>
            <w:tcW w:w="1262" w:type="dxa"/>
            <w:textDirection w:val="btLr"/>
            <w:vAlign w:val="center"/>
            <w:hideMark/>
          </w:tcPr>
          <w:p w14:paraId="3C5CAE6B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Robotitöö ülesandest  arusaamine</w:t>
            </w:r>
          </w:p>
        </w:tc>
        <w:tc>
          <w:tcPr>
            <w:tcW w:w="1216" w:type="dxa"/>
            <w:textDirection w:val="btLr"/>
            <w:vAlign w:val="center"/>
            <w:hideMark/>
          </w:tcPr>
          <w:p w14:paraId="4A9C04EE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>Juhtsüsteemi vastavus töökirjeldusele ja tehnilisele dokumentatsioonile</w:t>
            </w:r>
          </w:p>
        </w:tc>
        <w:tc>
          <w:tcPr>
            <w:tcW w:w="1381" w:type="dxa"/>
            <w:textDirection w:val="btLr"/>
            <w:vAlign w:val="center"/>
            <w:hideMark/>
          </w:tcPr>
          <w:p w14:paraId="5E75F1EE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 xml:space="preserve"> Programmeerimise ja  häälestamise õigsus</w:t>
            </w:r>
          </w:p>
        </w:tc>
        <w:tc>
          <w:tcPr>
            <w:tcW w:w="1755" w:type="dxa"/>
            <w:textDirection w:val="btLr"/>
            <w:vAlign w:val="center"/>
            <w:hideMark/>
          </w:tcPr>
          <w:p w14:paraId="6DCF1EA2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br/>
              <w:t xml:space="preserve">Robot funktsionaalsus vastab </w:t>
            </w:r>
            <w:r w:rsidRPr="00361B0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br/>
              <w:t xml:space="preserve"> tehnilisele dokumentatsioonile</w:t>
            </w:r>
          </w:p>
        </w:tc>
        <w:tc>
          <w:tcPr>
            <w:tcW w:w="2027" w:type="dxa"/>
            <w:textDirection w:val="btLr"/>
            <w:vAlign w:val="center"/>
            <w:hideMark/>
          </w:tcPr>
          <w:p w14:paraId="3DD731A0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t-EE"/>
              </w:rPr>
              <w:t xml:space="preserve">Sooritab  töö 145 min </w:t>
            </w:r>
          </w:p>
        </w:tc>
        <w:tc>
          <w:tcPr>
            <w:tcW w:w="2019" w:type="dxa"/>
            <w:shd w:val="pct12" w:color="C6E0B4" w:fill="auto"/>
            <w:noWrap/>
            <w:textDirection w:val="btLr"/>
            <w:vAlign w:val="center"/>
            <w:hideMark/>
          </w:tcPr>
          <w:p w14:paraId="03979BDF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5275D" w:rsidRPr="00361B08" w14:paraId="6EA99808" w14:textId="77777777" w:rsidTr="0085275D">
        <w:trPr>
          <w:trHeight w:val="326"/>
        </w:trPr>
        <w:tc>
          <w:tcPr>
            <w:tcW w:w="2608" w:type="dxa"/>
            <w:gridSpan w:val="2"/>
            <w:shd w:val="pct12" w:color="C6E0B4" w:fill="auto"/>
            <w:noWrap/>
            <w:vAlign w:val="bottom"/>
            <w:hideMark/>
          </w:tcPr>
          <w:p w14:paraId="3A4D293E" w14:textId="7777777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261" w:type="dxa"/>
            <w:gridSpan w:val="6"/>
            <w:noWrap/>
            <w:hideMark/>
          </w:tcPr>
          <w:p w14:paraId="3D340AA3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t-EE"/>
              </w:rPr>
              <w:t>Märkida, kui ei vasta, kirjeldada kõrvalekalded</w:t>
            </w:r>
          </w:p>
        </w:tc>
        <w:tc>
          <w:tcPr>
            <w:tcW w:w="2019" w:type="dxa"/>
            <w:shd w:val="pct12" w:color="C6E0B4" w:fill="auto"/>
            <w:noWrap/>
            <w:textDirection w:val="btLr"/>
            <w:vAlign w:val="center"/>
            <w:hideMark/>
          </w:tcPr>
          <w:p w14:paraId="1088E443" w14:textId="77777777" w:rsidR="0085275D" w:rsidRPr="00361B08" w:rsidRDefault="0085275D" w:rsidP="00852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5275D" w:rsidRPr="00361B08" w14:paraId="47B7527A" w14:textId="77777777" w:rsidTr="0085275D">
        <w:trPr>
          <w:trHeight w:val="488"/>
        </w:trPr>
        <w:tc>
          <w:tcPr>
            <w:tcW w:w="1286" w:type="dxa"/>
            <w:vAlign w:val="bottom"/>
          </w:tcPr>
          <w:p w14:paraId="7B3A65DC" w14:textId="5AD9DFA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322" w:type="dxa"/>
            <w:vAlign w:val="bottom"/>
          </w:tcPr>
          <w:p w14:paraId="0A62ABFA" w14:textId="7365E3F4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620" w:type="dxa"/>
            <w:vAlign w:val="center"/>
            <w:hideMark/>
          </w:tcPr>
          <w:p w14:paraId="066C3D76" w14:textId="7777777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62" w:type="dxa"/>
            <w:vAlign w:val="center"/>
            <w:hideMark/>
          </w:tcPr>
          <w:p w14:paraId="017E8EB8" w14:textId="7777777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16" w:type="dxa"/>
            <w:vAlign w:val="center"/>
            <w:hideMark/>
          </w:tcPr>
          <w:p w14:paraId="6F35DAD2" w14:textId="7777777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381" w:type="dxa"/>
            <w:vAlign w:val="center"/>
            <w:hideMark/>
          </w:tcPr>
          <w:p w14:paraId="00188A0E" w14:textId="7777777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14:paraId="4874D8FB" w14:textId="7777777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027" w:type="dxa"/>
            <w:vAlign w:val="center"/>
            <w:hideMark/>
          </w:tcPr>
          <w:p w14:paraId="45B5013B" w14:textId="7777777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019" w:type="dxa"/>
            <w:noWrap/>
            <w:vAlign w:val="bottom"/>
            <w:hideMark/>
          </w:tcPr>
          <w:p w14:paraId="4BFD1910" w14:textId="77777777" w:rsidR="0085275D" w:rsidRPr="00361B08" w:rsidRDefault="0085275D" w:rsidP="008527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361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112AAF7E" w14:textId="77777777" w:rsidR="0085275D" w:rsidRDefault="0085275D" w:rsidP="00852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361B08">
        <w:rPr>
          <w:rFonts w:ascii="Times New Roman" w:eastAsia="Times New Roman" w:hAnsi="Times New Roman"/>
          <w:sz w:val="24"/>
          <w:szCs w:val="24"/>
          <w:lang w:eastAsia="et-EE"/>
        </w:rPr>
        <w:t>HINDAMISLEHT  Roboti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operaator</w:t>
      </w:r>
      <w:r w:rsidRPr="00361B08">
        <w:rPr>
          <w:rFonts w:ascii="Times New Roman" w:eastAsia="Times New Roman" w:hAnsi="Times New Roman"/>
          <w:sz w:val="24"/>
          <w:szCs w:val="24"/>
          <w:lang w:eastAsia="et-EE"/>
        </w:rPr>
        <w:t xml:space="preserve">, tase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4</w:t>
      </w:r>
    </w:p>
    <w:p w14:paraId="2D9B3DFB" w14:textId="64E25B6A" w:rsidR="0085275D" w:rsidRDefault="0085275D" w:rsidP="008527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Hindamise läbiviimise koht ja aeg:  </w:t>
      </w:r>
    </w:p>
    <w:p w14:paraId="386C351E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3D1B8AAA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1597D850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55F25065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2F296ADE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03967309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35AB9CB7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2C334F08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0B4BD833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7DF82BD7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4B281B7D" w14:textId="77777777" w:rsidR="00AC7D75" w:rsidRPr="00F92BD4" w:rsidRDefault="00AC7D75" w:rsidP="0072272D">
      <w:pPr>
        <w:spacing w:after="0" w:line="240" w:lineRule="auto"/>
        <w:rPr>
          <w:rFonts w:cstheme="minorHAnsi"/>
          <w:sz w:val="24"/>
          <w:szCs w:val="24"/>
        </w:rPr>
      </w:pPr>
    </w:p>
    <w:sectPr w:rsidR="00AC7D75" w:rsidRPr="00F92BD4" w:rsidSect="00AC7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5D90" w14:textId="77777777" w:rsidR="006C68E6" w:rsidRDefault="006C68E6" w:rsidP="00F92BD4">
      <w:pPr>
        <w:spacing w:after="0" w:line="240" w:lineRule="auto"/>
      </w:pPr>
      <w:r>
        <w:separator/>
      </w:r>
    </w:p>
  </w:endnote>
  <w:endnote w:type="continuationSeparator" w:id="0">
    <w:p w14:paraId="3D514DB5" w14:textId="77777777" w:rsidR="006C68E6" w:rsidRDefault="006C68E6" w:rsidP="00F9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2C24" w14:textId="77777777" w:rsidR="00CA564B" w:rsidRDefault="00CA56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68B7" w14:textId="77777777" w:rsidR="006C68E6" w:rsidRDefault="006C68E6" w:rsidP="00F92BD4">
      <w:pPr>
        <w:spacing w:after="0" w:line="240" w:lineRule="auto"/>
      </w:pPr>
      <w:r>
        <w:separator/>
      </w:r>
    </w:p>
  </w:footnote>
  <w:footnote w:type="continuationSeparator" w:id="0">
    <w:p w14:paraId="6727D0E7" w14:textId="77777777" w:rsidR="006C68E6" w:rsidRDefault="006C68E6" w:rsidP="00F9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7450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70724045" o:spid="_x0000_i1025" type="#_x0000_t75" style="width:11.55pt;height:11.55pt;visibility:visible;mso-wrap-style:square">
            <v:imagedata r:id="rId1" o:title=""/>
          </v:shape>
        </w:pict>
      </mc:Choice>
      <mc:Fallback>
        <w:drawing>
          <wp:inline distT="0" distB="0" distL="0" distR="0" wp14:anchorId="7559896A" wp14:editId="06F996A1">
            <wp:extent cx="146685" cy="146685"/>
            <wp:effectExtent l="0" t="0" r="0" b="0"/>
            <wp:docPr id="1570724045" name="Picture 157072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74E59"/>
    <w:multiLevelType w:val="hybridMultilevel"/>
    <w:tmpl w:val="E83624FE"/>
    <w:lvl w:ilvl="0" w:tplc="042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17071E00"/>
    <w:multiLevelType w:val="multilevel"/>
    <w:tmpl w:val="2BF26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BD3407"/>
    <w:multiLevelType w:val="hybridMultilevel"/>
    <w:tmpl w:val="BA481150"/>
    <w:lvl w:ilvl="0" w:tplc="702017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3ABB"/>
    <w:multiLevelType w:val="hybridMultilevel"/>
    <w:tmpl w:val="CA88750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A753E"/>
    <w:multiLevelType w:val="hybridMultilevel"/>
    <w:tmpl w:val="4D0EA91E"/>
    <w:lvl w:ilvl="0" w:tplc="DCE273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81CA3"/>
    <w:multiLevelType w:val="hybridMultilevel"/>
    <w:tmpl w:val="8DFEAD5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2060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F13A1"/>
    <w:multiLevelType w:val="hybridMultilevel"/>
    <w:tmpl w:val="383E26FE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3856CC2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0D34"/>
    <w:multiLevelType w:val="hybridMultilevel"/>
    <w:tmpl w:val="BD0C20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B4A23"/>
    <w:multiLevelType w:val="hybridMultilevel"/>
    <w:tmpl w:val="C574650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2754C"/>
    <w:multiLevelType w:val="hybridMultilevel"/>
    <w:tmpl w:val="D47AF2F0"/>
    <w:lvl w:ilvl="0" w:tplc="D492874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2F6284"/>
    <w:multiLevelType w:val="multilevel"/>
    <w:tmpl w:val="27B6E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382023"/>
    <w:multiLevelType w:val="hybridMultilevel"/>
    <w:tmpl w:val="B3D20F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3404CF"/>
    <w:multiLevelType w:val="hybridMultilevel"/>
    <w:tmpl w:val="6F6C0F58"/>
    <w:lvl w:ilvl="0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74EC639D"/>
    <w:multiLevelType w:val="hybridMultilevel"/>
    <w:tmpl w:val="9B4AE8CC"/>
    <w:lvl w:ilvl="0" w:tplc="3856CC2A">
      <w:numFmt w:val="bullet"/>
      <w:lvlText w:val="-"/>
      <w:lvlJc w:val="left"/>
      <w:pPr>
        <w:ind w:left="1788" w:hanging="360"/>
      </w:pPr>
      <w:rPr>
        <w:rFonts w:ascii="Calibri" w:eastAsia="Times New Roman" w:hAnsi="Calibri" w:cs="Tahoma" w:hint="default"/>
        <w:color w:val="002060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526871877">
    <w:abstractNumId w:val="11"/>
  </w:num>
  <w:num w:numId="2" w16cid:durableId="1660041881">
    <w:abstractNumId w:val="10"/>
  </w:num>
  <w:num w:numId="3" w16cid:durableId="81685612">
    <w:abstractNumId w:val="1"/>
  </w:num>
  <w:num w:numId="4" w16cid:durableId="1478186119">
    <w:abstractNumId w:val="9"/>
  </w:num>
  <w:num w:numId="5" w16cid:durableId="1730574026">
    <w:abstractNumId w:val="7"/>
  </w:num>
  <w:num w:numId="6" w16cid:durableId="1654798592">
    <w:abstractNumId w:val="8"/>
  </w:num>
  <w:num w:numId="7" w16cid:durableId="673260340">
    <w:abstractNumId w:val="13"/>
  </w:num>
  <w:num w:numId="8" w16cid:durableId="1857846396">
    <w:abstractNumId w:val="4"/>
  </w:num>
  <w:num w:numId="9" w16cid:durableId="118647551">
    <w:abstractNumId w:val="6"/>
  </w:num>
  <w:num w:numId="10" w16cid:durableId="1773016771">
    <w:abstractNumId w:val="5"/>
  </w:num>
  <w:num w:numId="11" w16cid:durableId="2107579450">
    <w:abstractNumId w:val="12"/>
  </w:num>
  <w:num w:numId="12" w16cid:durableId="1251888128">
    <w:abstractNumId w:val="0"/>
  </w:num>
  <w:num w:numId="13" w16cid:durableId="1951624113">
    <w:abstractNumId w:val="2"/>
  </w:num>
  <w:num w:numId="14" w16cid:durableId="1525484682">
    <w:abstractNumId w:val="2"/>
  </w:num>
  <w:num w:numId="15" w16cid:durableId="374737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B"/>
    <w:rsid w:val="00084C74"/>
    <w:rsid w:val="000979ED"/>
    <w:rsid w:val="000F1226"/>
    <w:rsid w:val="0010503C"/>
    <w:rsid w:val="00144F0B"/>
    <w:rsid w:val="001611DD"/>
    <w:rsid w:val="001A22C6"/>
    <w:rsid w:val="001B4B4B"/>
    <w:rsid w:val="001C228D"/>
    <w:rsid w:val="0021295C"/>
    <w:rsid w:val="0023090E"/>
    <w:rsid w:val="00242465"/>
    <w:rsid w:val="0024510A"/>
    <w:rsid w:val="002A6F0C"/>
    <w:rsid w:val="002B4BDD"/>
    <w:rsid w:val="002D7665"/>
    <w:rsid w:val="003238FB"/>
    <w:rsid w:val="00360DBB"/>
    <w:rsid w:val="00363E30"/>
    <w:rsid w:val="003B7416"/>
    <w:rsid w:val="003F4AA0"/>
    <w:rsid w:val="004016F8"/>
    <w:rsid w:val="004371F3"/>
    <w:rsid w:val="004A0D11"/>
    <w:rsid w:val="004E5BDB"/>
    <w:rsid w:val="0058618D"/>
    <w:rsid w:val="0060494C"/>
    <w:rsid w:val="00651010"/>
    <w:rsid w:val="00657AFF"/>
    <w:rsid w:val="00672C91"/>
    <w:rsid w:val="00683BBC"/>
    <w:rsid w:val="00697C00"/>
    <w:rsid w:val="006A3451"/>
    <w:rsid w:val="006C68E6"/>
    <w:rsid w:val="006F1E9E"/>
    <w:rsid w:val="006F1E9F"/>
    <w:rsid w:val="007155D7"/>
    <w:rsid w:val="0072272D"/>
    <w:rsid w:val="00735D43"/>
    <w:rsid w:val="007A3027"/>
    <w:rsid w:val="007E5462"/>
    <w:rsid w:val="0085275D"/>
    <w:rsid w:val="00854312"/>
    <w:rsid w:val="00867850"/>
    <w:rsid w:val="008763BC"/>
    <w:rsid w:val="00876ACC"/>
    <w:rsid w:val="00880087"/>
    <w:rsid w:val="008C5287"/>
    <w:rsid w:val="009271C3"/>
    <w:rsid w:val="00935475"/>
    <w:rsid w:val="009366B9"/>
    <w:rsid w:val="00985F6F"/>
    <w:rsid w:val="009A42C6"/>
    <w:rsid w:val="00A20386"/>
    <w:rsid w:val="00A255E9"/>
    <w:rsid w:val="00A25E70"/>
    <w:rsid w:val="00A74287"/>
    <w:rsid w:val="00AA6FC1"/>
    <w:rsid w:val="00AB7BFA"/>
    <w:rsid w:val="00AC3374"/>
    <w:rsid w:val="00AC7D75"/>
    <w:rsid w:val="00AE0076"/>
    <w:rsid w:val="00B07D1F"/>
    <w:rsid w:val="00B13356"/>
    <w:rsid w:val="00B25FF2"/>
    <w:rsid w:val="00B40201"/>
    <w:rsid w:val="00BD240D"/>
    <w:rsid w:val="00C22929"/>
    <w:rsid w:val="00C325AB"/>
    <w:rsid w:val="00CA564B"/>
    <w:rsid w:val="00CC3902"/>
    <w:rsid w:val="00CF3585"/>
    <w:rsid w:val="00D44371"/>
    <w:rsid w:val="00DC4EE0"/>
    <w:rsid w:val="00E54B32"/>
    <w:rsid w:val="00EA5FA1"/>
    <w:rsid w:val="00EA6B3B"/>
    <w:rsid w:val="00EC03E0"/>
    <w:rsid w:val="00F27DC6"/>
    <w:rsid w:val="00F346E6"/>
    <w:rsid w:val="00F43F62"/>
    <w:rsid w:val="00F456E8"/>
    <w:rsid w:val="00F72260"/>
    <w:rsid w:val="00F74C63"/>
    <w:rsid w:val="00F76D31"/>
    <w:rsid w:val="00F91B2E"/>
    <w:rsid w:val="00F92BD4"/>
    <w:rsid w:val="00FC0D15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53E51"/>
  <w15:chartTrackingRefBased/>
  <w15:docId w15:val="{6FB16C52-2BEE-4615-98E4-45FC8C7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BD4"/>
  </w:style>
  <w:style w:type="table" w:styleId="TableGrid">
    <w:name w:val="Table Grid"/>
    <w:basedOn w:val="TableNormal"/>
    <w:uiPriority w:val="99"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F92BD4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F92BD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BD4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F92BD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92BD4"/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styleId="CommentReference">
    <w:name w:val="annotation reference"/>
    <w:uiPriority w:val="99"/>
    <w:semiHidden/>
    <w:unhideWhenUsed/>
    <w:rsid w:val="00F9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BD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BD4"/>
    <w:rPr>
      <w:rFonts w:ascii="Calibri" w:eastAsia="Times New Roman" w:hAnsi="Calibri" w:cs="Calibri"/>
      <w:b/>
      <w:bCs/>
      <w:sz w:val="20"/>
      <w:szCs w:val="20"/>
    </w:rPr>
  </w:style>
  <w:style w:type="character" w:styleId="Hyperlink">
    <w:name w:val="Hyperlink"/>
    <w:uiPriority w:val="99"/>
    <w:unhideWhenUsed/>
    <w:rsid w:val="00F92B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Standardid/vaata/110967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utseregister.ee/ctrl/et/Standardid/vaata/110967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liit.e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\Desktop\Kutse%20taotlemine\Hindamisstandardid\Hindamisstandard%20Metalltoodete%20koostaja,%20tase%203&#180;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895A-B9E4-4F37-AD12-B6A0E70A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Hindamisstandard Metalltoodete koostaja, tase 3´25</Template>
  <TotalTime>68</TotalTime>
  <Pages>7</Pages>
  <Words>1219</Words>
  <Characters>9452</Characters>
  <Application>Microsoft Office Word</Application>
  <DocSecurity>0</DocSecurity>
  <Lines>429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Lumiste</dc:creator>
  <cp:keywords/>
  <dc:description/>
  <cp:lastModifiedBy>Alexandra Lumiste</cp:lastModifiedBy>
  <cp:revision>17</cp:revision>
  <dcterms:created xsi:type="dcterms:W3CDTF">2025-02-08T14:28:00Z</dcterms:created>
  <dcterms:modified xsi:type="dcterms:W3CDTF">2025-06-06T11:14:00Z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4ace0ad6-d772-4e1a-90ef-f7ed901a89a3</vt:lpwstr>
  </property>
</Properties>
</file>